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7DE" w:rsidRPr="00960335" w:rsidRDefault="00252863" w:rsidP="00EC27DE">
      <w:pPr>
        <w:autoSpaceDE w:val="0"/>
        <w:autoSpaceDN w:val="0"/>
        <w:adjustRightInd w:val="0"/>
        <w:jc w:val="center"/>
        <w:rPr>
          <w:rFonts w:ascii="Times New Roman" w:hAnsi="Times New Roman"/>
          <w:b/>
          <w:sz w:val="22"/>
          <w:szCs w:val="22"/>
        </w:rPr>
      </w:pPr>
      <w:r w:rsidRPr="000A7E9B">
        <w:t>IAA-</w:t>
      </w:r>
      <w:r w:rsidR="00702FB2">
        <w:t>XX</w:t>
      </w:r>
      <w:r w:rsidRPr="000A7E9B">
        <w:t>-</w:t>
      </w:r>
      <w:r w:rsidR="00702FB2">
        <w:t>14</w:t>
      </w:r>
      <w:r w:rsidR="00DD4F4B">
        <w:t>-</w:t>
      </w:r>
      <w:r w:rsidR="00DD4F4B" w:rsidRPr="00112901">
        <w:rPr>
          <w:highlight w:val="yellow"/>
        </w:rPr>
        <w:t>0S-0P</w:t>
      </w:r>
      <w:r w:rsidRPr="000A7E9B">
        <w:br/>
      </w:r>
      <w:r w:rsidRPr="000A7E9B">
        <w:br/>
      </w:r>
      <w:r w:rsidR="00F155AF" w:rsidRPr="00960335">
        <w:rPr>
          <w:rFonts w:ascii="Times New Roman" w:hAnsi="Times New Roman"/>
          <w:b/>
          <w:sz w:val="22"/>
          <w:szCs w:val="22"/>
        </w:rPr>
        <w:t>NANOSATC-BR1 Launch Process and Technical Management</w:t>
      </w:r>
    </w:p>
    <w:p w:rsidR="00EC27DE" w:rsidRPr="00664396" w:rsidRDefault="00EC27DE" w:rsidP="00EC27DE">
      <w:pPr>
        <w:autoSpaceDE w:val="0"/>
        <w:autoSpaceDN w:val="0"/>
        <w:adjustRightInd w:val="0"/>
        <w:jc w:val="center"/>
        <w:rPr>
          <w:rStyle w:val="nfaseSutil"/>
          <w:rFonts w:ascii="Times New Roman" w:hAnsi="Times New Roman"/>
          <w:i w:val="0"/>
          <w:color w:val="auto"/>
          <w:szCs w:val="19"/>
        </w:rPr>
      </w:pPr>
      <w:r w:rsidRPr="00664396">
        <w:rPr>
          <w:rStyle w:val="nfaseSutil"/>
          <w:rFonts w:ascii="Times New Roman" w:hAnsi="Times New Roman"/>
          <w:iCs w:val="0"/>
          <w:color w:val="auto"/>
          <w:szCs w:val="19"/>
        </w:rPr>
        <w:t xml:space="preserve">Leonardo Zavareze da Costa </w:t>
      </w:r>
      <w:r w:rsidRPr="00664396">
        <w:rPr>
          <w:rStyle w:val="nfaseSutil"/>
          <w:rFonts w:ascii="Times New Roman" w:hAnsi="Times New Roman"/>
          <w:i w:val="0"/>
          <w:color w:val="auto"/>
          <w:szCs w:val="19"/>
        </w:rPr>
        <w:t>*</w:t>
      </w:r>
      <w:r w:rsidRPr="00664396">
        <w:rPr>
          <w:rStyle w:val="nfaseSutil"/>
          <w:rFonts w:ascii="Times New Roman" w:hAnsi="Times New Roman"/>
          <w:iCs w:val="0"/>
          <w:color w:val="auto"/>
          <w:szCs w:val="19"/>
        </w:rPr>
        <w:t xml:space="preserve"> </w:t>
      </w:r>
      <w:r w:rsidRPr="00664396">
        <w:rPr>
          <w:rStyle w:val="nfaseSutil"/>
          <w:rFonts w:ascii="Times New Roman" w:hAnsi="Times New Roman"/>
          <w:color w:val="auto"/>
          <w:szCs w:val="19"/>
        </w:rPr>
        <w:t>Tális Piovesan</w:t>
      </w:r>
      <w:r w:rsidRPr="00664396">
        <w:rPr>
          <w:rStyle w:val="nfaseSutil"/>
          <w:rFonts w:ascii="Times New Roman" w:hAnsi="Times New Roman"/>
          <w:i w:val="0"/>
          <w:color w:val="auto"/>
          <w:szCs w:val="19"/>
        </w:rPr>
        <w:t xml:space="preserve"> </w:t>
      </w:r>
      <w:r w:rsidRPr="00664396">
        <w:rPr>
          <w:rStyle w:val="nfaseSutil"/>
          <w:rFonts w:ascii="Times New Roman" w:hAnsi="Times New Roman"/>
          <w:color w:val="auto"/>
          <w:szCs w:val="19"/>
        </w:rPr>
        <w:footnoteReference w:customMarkFollows="1" w:id="3"/>
        <w:t>*</w:t>
      </w:r>
      <w:r w:rsidRPr="00664396">
        <w:rPr>
          <w:rStyle w:val="nfaseSutil"/>
          <w:rFonts w:ascii="Times New Roman" w:hAnsi="Times New Roman"/>
          <w:i w:val="0"/>
          <w:color w:val="auto"/>
          <w:szCs w:val="19"/>
        </w:rPr>
        <w:t xml:space="preserve">, </w:t>
      </w:r>
      <w:r w:rsidRPr="00664396">
        <w:rPr>
          <w:rStyle w:val="nfaseSutil"/>
          <w:rFonts w:ascii="Times New Roman" w:hAnsi="Times New Roman"/>
          <w:iCs w:val="0"/>
          <w:color w:val="auto"/>
          <w:szCs w:val="19"/>
        </w:rPr>
        <w:t>Thales Ramos Manica</w:t>
      </w:r>
      <w:r w:rsidRPr="00664396">
        <w:rPr>
          <w:rStyle w:val="nfaseSutil"/>
          <w:rFonts w:ascii="Times New Roman" w:hAnsi="Times New Roman"/>
          <w:i w:val="0"/>
          <w:color w:val="auto"/>
          <w:szCs w:val="19"/>
        </w:rPr>
        <w:t xml:space="preserve">*, </w:t>
      </w:r>
    </w:p>
    <w:p w:rsidR="00EC27DE" w:rsidRPr="00664396" w:rsidRDefault="00EC27DE" w:rsidP="00EC27DE">
      <w:pPr>
        <w:autoSpaceDE w:val="0"/>
        <w:autoSpaceDN w:val="0"/>
        <w:adjustRightInd w:val="0"/>
        <w:jc w:val="center"/>
        <w:rPr>
          <w:rStyle w:val="nfaseSutil"/>
          <w:rFonts w:ascii="Times New Roman" w:hAnsi="Times New Roman"/>
          <w:color w:val="auto"/>
          <w:szCs w:val="19"/>
        </w:rPr>
      </w:pPr>
      <w:r w:rsidRPr="00664396">
        <w:rPr>
          <w:rStyle w:val="nfaseSutil"/>
          <w:rFonts w:ascii="Times New Roman" w:hAnsi="Times New Roman"/>
          <w:color w:val="auto"/>
          <w:szCs w:val="19"/>
        </w:rPr>
        <w:t xml:space="preserve">Otávio Santos Cupertino Durão </w:t>
      </w:r>
      <w:r w:rsidRPr="00664396">
        <w:rPr>
          <w:rStyle w:val="nfaseSutil"/>
          <w:rFonts w:ascii="Times New Roman" w:hAnsi="Times New Roman"/>
          <w:color w:val="auto"/>
          <w:szCs w:val="19"/>
        </w:rPr>
        <w:footnoteReference w:customMarkFollows="1" w:id="4"/>
        <w:t xml:space="preserve">**, Nelson Jorge Schuch* </w:t>
      </w:r>
    </w:p>
    <w:p w:rsidR="00EC27DE" w:rsidRPr="00664396" w:rsidRDefault="00EC27DE" w:rsidP="00EC27DE">
      <w:pPr>
        <w:autoSpaceDE w:val="0"/>
        <w:autoSpaceDN w:val="0"/>
        <w:adjustRightInd w:val="0"/>
        <w:jc w:val="center"/>
        <w:rPr>
          <w:rStyle w:val="nfaseSutil"/>
          <w:rFonts w:ascii="Times New Roman" w:hAnsi="Times New Roman"/>
          <w:color w:val="auto"/>
          <w:szCs w:val="19"/>
        </w:rPr>
      </w:pPr>
      <w:r w:rsidRPr="00664396">
        <w:rPr>
          <w:rStyle w:val="nfaseSutil"/>
          <w:rFonts w:ascii="Times New Roman" w:hAnsi="Times New Roman"/>
          <w:color w:val="auto"/>
          <w:szCs w:val="19"/>
        </w:rPr>
        <w:t>The Brazilian NANOSATC-BR Team***.</w:t>
      </w:r>
    </w:p>
    <w:p w:rsidR="00640CFF" w:rsidRPr="00664396" w:rsidRDefault="00252863" w:rsidP="00664396">
      <w:pPr>
        <w:pStyle w:val="T"/>
        <w:spacing w:after="0"/>
        <w:jc w:val="both"/>
        <w:rPr>
          <w:b w:val="0"/>
          <w:sz w:val="20"/>
          <w:szCs w:val="20"/>
          <w:lang w:val="en-US"/>
        </w:rPr>
      </w:pPr>
      <w:r w:rsidRPr="000A7E9B">
        <w:br/>
      </w:r>
      <w:r w:rsidR="00DD4F4B" w:rsidRPr="00664396">
        <w:rPr>
          <w:b w:val="0"/>
          <w:sz w:val="20"/>
          <w:szCs w:val="20"/>
          <w:lang w:val="en-US"/>
        </w:rPr>
        <w:t xml:space="preserve">A </w:t>
      </w:r>
      <w:r w:rsidR="00F155AF" w:rsidRPr="00664396">
        <w:rPr>
          <w:b w:val="0"/>
          <w:sz w:val="20"/>
          <w:szCs w:val="20"/>
          <w:lang w:val="en-US"/>
        </w:rPr>
        <w:t xml:space="preserve">NANOSATC-BR1 is the first Brazilian scientific </w:t>
      </w:r>
      <w:r w:rsidR="00EC27DE" w:rsidRPr="00664396">
        <w:rPr>
          <w:b w:val="0"/>
          <w:sz w:val="20"/>
          <w:szCs w:val="20"/>
          <w:lang w:val="en-US"/>
        </w:rPr>
        <w:t xml:space="preserve">university </w:t>
      </w:r>
      <w:r w:rsidR="00F155AF" w:rsidRPr="00664396">
        <w:rPr>
          <w:b w:val="0"/>
          <w:sz w:val="20"/>
          <w:szCs w:val="20"/>
          <w:lang w:val="en-US"/>
        </w:rPr>
        <w:t>nanosatellite from the NANOSATC-BR</w:t>
      </w:r>
      <w:r w:rsidR="00EC27DE" w:rsidRPr="00664396">
        <w:rPr>
          <w:b w:val="0"/>
          <w:sz w:val="20"/>
          <w:szCs w:val="20"/>
          <w:lang w:val="en-US"/>
        </w:rPr>
        <w:t>, CubeSats</w:t>
      </w:r>
      <w:r w:rsidR="00F155AF" w:rsidRPr="00664396">
        <w:rPr>
          <w:b w:val="0"/>
          <w:sz w:val="20"/>
          <w:szCs w:val="20"/>
          <w:lang w:val="en-US"/>
        </w:rPr>
        <w:t xml:space="preserve"> Development</w:t>
      </w:r>
      <w:r w:rsidR="00EC27DE" w:rsidRPr="00664396">
        <w:rPr>
          <w:b w:val="0"/>
          <w:sz w:val="20"/>
          <w:szCs w:val="20"/>
          <w:lang w:val="en-US"/>
        </w:rPr>
        <w:t xml:space="preserve"> Program</w:t>
      </w:r>
      <w:r w:rsidR="00F155AF" w:rsidRPr="00664396">
        <w:rPr>
          <w:b w:val="0"/>
          <w:sz w:val="20"/>
          <w:szCs w:val="20"/>
          <w:lang w:val="en-US"/>
        </w:rPr>
        <w:t>. This Program aims to capac</w:t>
      </w:r>
      <w:r w:rsidR="00F155AF" w:rsidRPr="00664396">
        <w:rPr>
          <w:b w:val="0"/>
          <w:sz w:val="20"/>
          <w:szCs w:val="20"/>
          <w:lang w:val="en-US"/>
        </w:rPr>
        <w:t>i</w:t>
      </w:r>
      <w:r w:rsidR="00F155AF" w:rsidRPr="00664396">
        <w:rPr>
          <w:b w:val="0"/>
          <w:sz w:val="20"/>
          <w:szCs w:val="20"/>
          <w:lang w:val="en-US"/>
        </w:rPr>
        <w:t>tate Brazilians human resources in the satellite development and space researches areas by designing, developing platforms and payloads, test, launch and operate n</w:t>
      </w:r>
      <w:r w:rsidR="00F155AF" w:rsidRPr="00664396">
        <w:rPr>
          <w:b w:val="0"/>
          <w:sz w:val="20"/>
          <w:szCs w:val="20"/>
          <w:lang w:val="en-US"/>
        </w:rPr>
        <w:t>a</w:t>
      </w:r>
      <w:r w:rsidR="00F155AF" w:rsidRPr="00664396">
        <w:rPr>
          <w:b w:val="0"/>
          <w:sz w:val="20"/>
          <w:szCs w:val="20"/>
          <w:lang w:val="en-US"/>
        </w:rPr>
        <w:t>tional scientific nanosatellites, which will follow CubeSats standards. The Project has been designed and executed in a partnership between the Southern Regional Space Research Center (CRS) from the National Institute for Space Research (INPE-MCTI); the Santa Maria Space Science Laboratory, from the Federal Unive</w:t>
      </w:r>
      <w:r w:rsidR="00F155AF" w:rsidRPr="00664396">
        <w:rPr>
          <w:b w:val="0"/>
          <w:sz w:val="20"/>
          <w:szCs w:val="20"/>
          <w:lang w:val="en-US"/>
        </w:rPr>
        <w:t>r</w:t>
      </w:r>
      <w:r w:rsidR="00F155AF" w:rsidRPr="00664396">
        <w:rPr>
          <w:b w:val="0"/>
          <w:sz w:val="20"/>
          <w:szCs w:val="20"/>
          <w:lang w:val="en-US"/>
        </w:rPr>
        <w:t>sity of Santa Maria (UFSM); the Santa Maria Design House (SMDH); the Graduate Program in Microelectronics from the Federal University of Rio Grande do Sul (MG/II/UFRGS); and the Aeronautic Institute of Technology (ITA/DCTA/CA-MD). This paper aims to present the NANOSATC-BR1 launch mission, launch process and the technical management between the Project’s teams (Brazilian delegation, in Russia x Tracking and Control Team, in Bra</w:t>
      </w:r>
      <w:r w:rsidR="00EC27DE" w:rsidRPr="00664396">
        <w:rPr>
          <w:b w:val="0"/>
          <w:sz w:val="20"/>
          <w:szCs w:val="20"/>
          <w:lang w:val="en-US"/>
        </w:rPr>
        <w:t>zil) to find and track the CubeS</w:t>
      </w:r>
      <w:r w:rsidR="00F155AF" w:rsidRPr="00664396">
        <w:rPr>
          <w:b w:val="0"/>
          <w:sz w:val="20"/>
          <w:szCs w:val="20"/>
          <w:lang w:val="en-US"/>
        </w:rPr>
        <w:t>at in space in his initial orbits with the Program’s Ground Stations systems. The NAN</w:t>
      </w:r>
      <w:r w:rsidR="00F155AF" w:rsidRPr="00664396">
        <w:rPr>
          <w:b w:val="0"/>
          <w:sz w:val="20"/>
          <w:szCs w:val="20"/>
          <w:lang w:val="en-US"/>
        </w:rPr>
        <w:t>O</w:t>
      </w:r>
      <w:r w:rsidR="00F155AF" w:rsidRPr="00664396">
        <w:rPr>
          <w:b w:val="0"/>
          <w:sz w:val="20"/>
          <w:szCs w:val="20"/>
          <w:lang w:val="en-US"/>
        </w:rPr>
        <w:t xml:space="preserve">SATC-BR1 was </w:t>
      </w:r>
      <w:r w:rsidR="00EC27DE" w:rsidRPr="00664396">
        <w:rPr>
          <w:b w:val="0"/>
          <w:sz w:val="20"/>
          <w:szCs w:val="20"/>
          <w:lang w:val="en-US"/>
        </w:rPr>
        <w:t>launched in 19th June 2014, by a</w:t>
      </w:r>
      <w:r w:rsidR="00F155AF" w:rsidRPr="00664396">
        <w:rPr>
          <w:b w:val="0"/>
          <w:sz w:val="20"/>
          <w:szCs w:val="20"/>
          <w:lang w:val="en-US"/>
        </w:rPr>
        <w:t xml:space="preserve"> Russian Launcher DNEPR, in the ISL07 VIP Event, in Yasny Launch Base, Yasny, in Orenburg Region, Russia, and is already in nominal mode, receiving and transmitting data. The launch mission has sent a Brazilian delegation compose by two Researchers from INPE-MCTI and CRS/INPE-MCTI, Dr. Otávio </w:t>
      </w:r>
      <w:r w:rsidR="00EC27DE" w:rsidRPr="00664396">
        <w:rPr>
          <w:b w:val="0"/>
          <w:sz w:val="20"/>
          <w:szCs w:val="20"/>
          <w:lang w:val="en-US"/>
        </w:rPr>
        <w:t xml:space="preserve">Santos Cupertino </w:t>
      </w:r>
      <w:r w:rsidR="00F155AF" w:rsidRPr="00664396">
        <w:rPr>
          <w:b w:val="0"/>
          <w:sz w:val="20"/>
          <w:szCs w:val="20"/>
          <w:lang w:val="en-US"/>
        </w:rPr>
        <w:t>Durão and Dr. Nelson Jorge Schuch, and two students from the UFSM, Leonardo Zavareze and Tális Piovesan, to the launch place to monitor the process. The results are presented in this work with NanosatC-BR1’s in orbit telemetry samples. To present the technical manag</w:t>
      </w:r>
      <w:r w:rsidR="00F155AF" w:rsidRPr="00664396">
        <w:rPr>
          <w:b w:val="0"/>
          <w:sz w:val="20"/>
          <w:szCs w:val="20"/>
          <w:lang w:val="en-US"/>
        </w:rPr>
        <w:t>e</w:t>
      </w:r>
      <w:r w:rsidR="00F155AF" w:rsidRPr="00664396">
        <w:rPr>
          <w:b w:val="0"/>
          <w:sz w:val="20"/>
          <w:szCs w:val="20"/>
          <w:lang w:val="en-US"/>
        </w:rPr>
        <w:t>ment between the teams during the launch is important for Program’s future mi</w:t>
      </w:r>
      <w:r w:rsidR="00F155AF" w:rsidRPr="00664396">
        <w:rPr>
          <w:b w:val="0"/>
          <w:sz w:val="20"/>
          <w:szCs w:val="20"/>
          <w:lang w:val="en-US"/>
        </w:rPr>
        <w:t>s</w:t>
      </w:r>
      <w:r w:rsidR="00F155AF" w:rsidRPr="00664396">
        <w:rPr>
          <w:b w:val="0"/>
          <w:sz w:val="20"/>
          <w:szCs w:val="20"/>
          <w:lang w:val="en-US"/>
        </w:rPr>
        <w:t>sions, as NANOSATC-BR2, and other projects missions.</w:t>
      </w:r>
    </w:p>
    <w:p w:rsidR="00960335" w:rsidRPr="00960335" w:rsidRDefault="00960335" w:rsidP="00960335">
      <w:pPr>
        <w:pStyle w:val="IACHeading"/>
        <w:ind w:right="2602" w:firstLine="0"/>
        <w:jc w:val="left"/>
        <w:rPr>
          <w:b/>
          <w:caps w:val="0"/>
          <w:u w:val="none"/>
          <w:lang w:val="en-US"/>
        </w:rPr>
      </w:pPr>
      <w:r>
        <w:rPr>
          <w:b/>
          <w:caps w:val="0"/>
          <w:u w:val="none"/>
          <w:lang w:val="en-US"/>
        </w:rPr>
        <w:lastRenderedPageBreak/>
        <w:t>1</w:t>
      </w:r>
      <w:r w:rsidRPr="00960335">
        <w:rPr>
          <w:b/>
          <w:caps w:val="0"/>
          <w:u w:val="none"/>
          <w:lang w:val="en-US"/>
        </w:rPr>
        <w:t>. The Brazilian NANOSATC-BR Team</w:t>
      </w:r>
    </w:p>
    <w:p w:rsidR="00960335" w:rsidRPr="00960335" w:rsidRDefault="00960335" w:rsidP="00960335">
      <w:pPr>
        <w:pStyle w:val="IACHeading"/>
        <w:ind w:right="2602" w:firstLine="0"/>
        <w:jc w:val="left"/>
        <w:rPr>
          <w:b/>
          <w:caps w:val="0"/>
          <w:sz w:val="20"/>
          <w:szCs w:val="20"/>
          <w:u w:val="none"/>
          <w:lang w:val="en-US"/>
        </w:rPr>
      </w:pPr>
    </w:p>
    <w:p w:rsidR="00960335" w:rsidRPr="00960335" w:rsidRDefault="00960335" w:rsidP="00960335">
      <w:pPr>
        <w:pStyle w:val="IACHeading"/>
        <w:ind w:right="-1" w:firstLine="0"/>
        <w:jc w:val="both"/>
        <w:rPr>
          <w:caps w:val="0"/>
          <w:sz w:val="20"/>
          <w:szCs w:val="20"/>
          <w:u w:val="none"/>
          <w:lang w:val="pt-BR"/>
        </w:rPr>
      </w:pPr>
      <w:r w:rsidRPr="00960335">
        <w:rPr>
          <w:caps w:val="0"/>
          <w:sz w:val="20"/>
          <w:szCs w:val="20"/>
          <w:u w:val="none"/>
          <w:lang w:val="pt-BR"/>
        </w:rPr>
        <w:t xml:space="preserve">1 - Nelson Jorge Schuch, 2 - Otávio Santos Cupertino Durão, 3 - Alexandre Álvares Pimenta, 4 - </w:t>
      </w:r>
      <w:r w:rsidRPr="00960335">
        <w:rPr>
          <w:bCs/>
          <w:caps w:val="0"/>
          <w:sz w:val="20"/>
          <w:szCs w:val="20"/>
          <w:u w:val="none"/>
          <w:lang w:val="pt-BR"/>
        </w:rPr>
        <w:t>Polinaya Muralikrishna,</w:t>
      </w:r>
      <w:r w:rsidRPr="00960335">
        <w:rPr>
          <w:caps w:val="0"/>
          <w:sz w:val="20"/>
          <w:szCs w:val="20"/>
          <w:u w:val="none"/>
          <w:lang w:val="pt-BR"/>
        </w:rPr>
        <w:t xml:space="preserve"> 5 - Adriano Petry, 6 - Marlos Rockenbach da Silva, 7 - José Valentin Bageston, 8 - Odim Mendes Jr, 8 - Nalin Babulau Trivedi, 9 - Severino Luiz Guimarães Dutra, 10 - Alisson Dal Lago, 11 - Clezio Marcos D</w:t>
      </w:r>
      <w:r w:rsidRPr="00960335">
        <w:rPr>
          <w:caps w:val="0"/>
          <w:sz w:val="20"/>
          <w:szCs w:val="20"/>
          <w:u w:val="none"/>
          <w:lang w:val="pt-BR"/>
        </w:rPr>
        <w:t>e</w:t>
      </w:r>
      <w:r w:rsidRPr="00960335">
        <w:rPr>
          <w:caps w:val="0"/>
          <w:sz w:val="20"/>
          <w:szCs w:val="20"/>
          <w:u w:val="none"/>
          <w:lang w:val="pt-BR"/>
        </w:rPr>
        <w:t>nardini, 12 - Ezequiel Echer, 13 - Luis Eduardo Antunes Viera, 14 - Geilson Loure</w:t>
      </w:r>
      <w:r w:rsidRPr="00960335">
        <w:rPr>
          <w:caps w:val="0"/>
          <w:sz w:val="20"/>
          <w:szCs w:val="20"/>
          <w:u w:val="none"/>
          <w:lang w:val="pt-BR"/>
        </w:rPr>
        <w:t>i</w:t>
      </w:r>
      <w:r w:rsidRPr="00960335">
        <w:rPr>
          <w:caps w:val="0"/>
          <w:sz w:val="20"/>
          <w:szCs w:val="20"/>
          <w:u w:val="none"/>
          <w:lang w:val="pt-BR"/>
        </w:rPr>
        <w:t>ro, 15 - Maria de Fátima Francisco Mattiello, 16 - Mario Celso de Almeida, 17 - Valdemir Carrara, 18 - José Sergio de Almeida, 19 - Helio Kuga,  20 - Rafael Lopes Costa, 21 - Lucas Lopes Costa, 22 - Natanael Rodrigues Gomes, 23 - Renato M</w:t>
      </w:r>
      <w:r w:rsidRPr="00960335">
        <w:rPr>
          <w:caps w:val="0"/>
          <w:sz w:val="20"/>
          <w:szCs w:val="20"/>
          <w:u w:val="none"/>
          <w:lang w:val="pt-BR"/>
        </w:rPr>
        <w:t>a</w:t>
      </w:r>
      <w:r w:rsidRPr="00960335">
        <w:rPr>
          <w:caps w:val="0"/>
          <w:sz w:val="20"/>
          <w:szCs w:val="20"/>
          <w:u w:val="none"/>
          <w:lang w:val="pt-BR"/>
        </w:rPr>
        <w:t>chado, 24 - Andrei Piccinini Legg, 25 - João Baptista dos Santos Martins, 26 - R</w:t>
      </w:r>
      <w:r w:rsidRPr="00960335">
        <w:rPr>
          <w:caps w:val="0"/>
          <w:sz w:val="20"/>
          <w:szCs w:val="20"/>
          <w:u w:val="none"/>
          <w:lang w:val="pt-BR"/>
        </w:rPr>
        <w:t>i</w:t>
      </w:r>
      <w:r w:rsidRPr="00960335">
        <w:rPr>
          <w:caps w:val="0"/>
          <w:sz w:val="20"/>
          <w:szCs w:val="20"/>
          <w:u w:val="none"/>
          <w:lang w:val="pt-BR"/>
        </w:rPr>
        <w:t>cardo Reis, 27 - Fernanda Gusmão de Lima Kastensmidt, 28 - Rubens Zolar Gehlen Bohrer, 29 - Eduardo Escobar Bürger, 30 - Cassio Espindola Antunes, 31 - Tardelli Ronan Coelho Stekel, 32 - Carlos Roberto Braga, 33 - Juliano Moro, 34 - William do Nascimento Guareschi, 35 - Claudio Machado Paulo, 36 - Fernando Landerdahl Alves, 37 - Lucas Lourencena Caldas Franke, 38 - Mauricio Ricardo Balestrin, 39 - Guilherme Paul Jaenisch, 40 - Iago Camargo da Silveira, 41 - Rodrigo Passo Ma</w:t>
      </w:r>
      <w:r w:rsidRPr="00960335">
        <w:rPr>
          <w:caps w:val="0"/>
          <w:sz w:val="20"/>
          <w:szCs w:val="20"/>
          <w:u w:val="none"/>
          <w:lang w:val="pt-BR"/>
        </w:rPr>
        <w:t>r</w:t>
      </w:r>
      <w:r w:rsidRPr="00960335">
        <w:rPr>
          <w:caps w:val="0"/>
          <w:sz w:val="20"/>
          <w:szCs w:val="20"/>
          <w:u w:val="none"/>
          <w:lang w:val="pt-BR"/>
        </w:rPr>
        <w:t>ques, 42 - Tális Piovesan,  43 - Jose Paulo Marchezi, 44 - Tiago Bremm, 45 - Vin</w:t>
      </w:r>
      <w:r w:rsidRPr="00960335">
        <w:rPr>
          <w:caps w:val="0"/>
          <w:sz w:val="20"/>
          <w:szCs w:val="20"/>
          <w:u w:val="none"/>
          <w:lang w:val="pt-BR"/>
        </w:rPr>
        <w:t>i</w:t>
      </w:r>
      <w:r w:rsidRPr="00960335">
        <w:rPr>
          <w:caps w:val="0"/>
          <w:sz w:val="20"/>
          <w:szCs w:val="20"/>
          <w:u w:val="none"/>
          <w:lang w:val="pt-BR"/>
        </w:rPr>
        <w:t>cius Deggeroni,  46 - Leonardo Zavareze da Costa, 47 - Pietro Fernando Moro, 48 - Thales Ramos Mânica, 49 - Anderson Vestena Bilibio, 50 - Andreos Vestena Bilib</w:t>
      </w:r>
      <w:r w:rsidRPr="00960335">
        <w:rPr>
          <w:caps w:val="0"/>
          <w:sz w:val="20"/>
          <w:szCs w:val="20"/>
          <w:u w:val="none"/>
          <w:lang w:val="pt-BR"/>
        </w:rPr>
        <w:t>i</w:t>
      </w:r>
      <w:r w:rsidRPr="00960335">
        <w:rPr>
          <w:caps w:val="0"/>
          <w:sz w:val="20"/>
          <w:szCs w:val="20"/>
          <w:u w:val="none"/>
          <w:lang w:val="pt-BR"/>
        </w:rPr>
        <w:t>o, 51 - Tiago Travi Farias, 52 - Marcos Antonio Laurindo Dal Piaz, 53 - Lauro Ba</w:t>
      </w:r>
      <w:r w:rsidRPr="00960335">
        <w:rPr>
          <w:caps w:val="0"/>
          <w:sz w:val="20"/>
          <w:szCs w:val="20"/>
          <w:u w:val="none"/>
          <w:lang w:val="pt-BR"/>
        </w:rPr>
        <w:t>r</w:t>
      </w:r>
      <w:r w:rsidRPr="00960335">
        <w:rPr>
          <w:caps w:val="0"/>
          <w:sz w:val="20"/>
          <w:szCs w:val="20"/>
          <w:u w:val="none"/>
          <w:lang w:val="pt-BR"/>
        </w:rPr>
        <w:t>bosa Alves, 54 - Pablo Ilha Vaz, 55 - Elói Fonseca, 56 - Lidia Hissae Shibuya Sato, 57 -  Marcelo Henrique Essado de Morais, 58 - Cristiano Strieder, 59 - Fernando Sobroza Pedroso.</w:t>
      </w:r>
    </w:p>
    <w:p w:rsidR="00F155AF" w:rsidRPr="00960335" w:rsidRDefault="00F155AF" w:rsidP="00C53DB5">
      <w:pPr>
        <w:widowControl w:val="0"/>
        <w:spacing w:line="240" w:lineRule="auto"/>
        <w:ind w:firstLine="284"/>
        <w:rPr>
          <w:rFonts w:ascii="Times New Roman" w:hAnsi="Times New Roman"/>
          <w:sz w:val="22"/>
          <w:szCs w:val="22"/>
          <w:lang w:val="pt-BR"/>
        </w:rPr>
      </w:pPr>
    </w:p>
    <w:p w:rsidR="00F155AF" w:rsidRDefault="00960335" w:rsidP="00C53DB5">
      <w:pPr>
        <w:pStyle w:val="1"/>
        <w:rPr>
          <w:rFonts w:eastAsia="MS Mincho"/>
          <w:b/>
          <w:sz w:val="24"/>
          <w:szCs w:val="25"/>
        </w:rPr>
      </w:pPr>
      <w:r>
        <w:rPr>
          <w:rFonts w:eastAsia="MS Mincho"/>
          <w:b/>
          <w:sz w:val="24"/>
          <w:szCs w:val="25"/>
        </w:rPr>
        <w:t>2</w:t>
      </w:r>
      <w:r w:rsidR="00F155AF" w:rsidRPr="00F155AF">
        <w:rPr>
          <w:rFonts w:eastAsia="MS Mincho"/>
          <w:b/>
          <w:sz w:val="24"/>
          <w:szCs w:val="25"/>
        </w:rPr>
        <w:t xml:space="preserve"> Introduction</w:t>
      </w:r>
    </w:p>
    <w:p w:rsidR="00F155AF" w:rsidRDefault="00F155AF" w:rsidP="00C53DB5">
      <w:pPr>
        <w:pStyle w:val="1"/>
        <w:rPr>
          <w:rFonts w:eastAsia="MS Mincho"/>
          <w:b/>
          <w:sz w:val="24"/>
          <w:szCs w:val="25"/>
        </w:rPr>
      </w:pPr>
    </w:p>
    <w:p w:rsidR="00736E25" w:rsidRPr="00960335" w:rsidRDefault="00960335" w:rsidP="00C53DB5">
      <w:pPr>
        <w:pStyle w:val="1"/>
        <w:rPr>
          <w:rFonts w:eastAsia="MS Mincho"/>
          <w:szCs w:val="22"/>
        </w:rPr>
      </w:pPr>
      <w:r>
        <w:rPr>
          <w:rFonts w:eastAsia="MS Mincho"/>
          <w:szCs w:val="22"/>
        </w:rPr>
        <w:tab/>
      </w:r>
      <w:r w:rsidR="00F155AF" w:rsidRPr="00960335">
        <w:rPr>
          <w:rFonts w:eastAsia="MS Mincho"/>
          <w:szCs w:val="22"/>
        </w:rPr>
        <w:t>NANOSATC-BR1 is the f</w:t>
      </w:r>
      <w:r>
        <w:rPr>
          <w:rFonts w:eastAsia="MS Mincho"/>
          <w:szCs w:val="22"/>
        </w:rPr>
        <w:t>irst Brazilian scientific n</w:t>
      </w:r>
      <w:r w:rsidR="00F155AF" w:rsidRPr="00960335">
        <w:rPr>
          <w:rFonts w:eastAsia="MS Mincho"/>
          <w:szCs w:val="22"/>
        </w:rPr>
        <w:t>anosatellite from the NANOSATC-BR</w:t>
      </w:r>
      <w:r>
        <w:rPr>
          <w:rFonts w:eastAsia="MS Mincho"/>
          <w:szCs w:val="22"/>
        </w:rPr>
        <w:t xml:space="preserve">, </w:t>
      </w:r>
      <w:r w:rsidR="00F155AF" w:rsidRPr="00960335">
        <w:rPr>
          <w:rFonts w:eastAsia="MS Mincho"/>
          <w:szCs w:val="22"/>
        </w:rPr>
        <w:t>CubeSats Development</w:t>
      </w:r>
      <w:r>
        <w:rPr>
          <w:rFonts w:eastAsia="MS Mincho"/>
          <w:szCs w:val="22"/>
        </w:rPr>
        <w:t xml:space="preserve"> </w:t>
      </w:r>
      <w:r w:rsidRPr="00960335">
        <w:rPr>
          <w:rFonts w:eastAsia="MS Mincho"/>
          <w:szCs w:val="22"/>
        </w:rPr>
        <w:t>Program</w:t>
      </w:r>
      <w:r w:rsidR="00F155AF" w:rsidRPr="00960335">
        <w:rPr>
          <w:rFonts w:eastAsia="MS Mincho"/>
          <w:szCs w:val="22"/>
        </w:rPr>
        <w:t>.</w:t>
      </w:r>
      <w:r w:rsidR="005528ED" w:rsidRPr="00960335">
        <w:rPr>
          <w:rFonts w:eastAsia="MS Mincho"/>
          <w:szCs w:val="22"/>
        </w:rPr>
        <w:t xml:space="preserve"> The Program co</w:t>
      </w:r>
      <w:r w:rsidR="005528ED" w:rsidRPr="00960335">
        <w:rPr>
          <w:rFonts w:eastAsia="MS Mincho"/>
          <w:szCs w:val="22"/>
        </w:rPr>
        <w:t>n</w:t>
      </w:r>
      <w:r w:rsidR="005528ED" w:rsidRPr="00960335">
        <w:rPr>
          <w:rFonts w:eastAsia="MS Mincho"/>
          <w:szCs w:val="22"/>
        </w:rPr>
        <w:t>sists of a Capacity Building Integrated Program on space science, enginee</w:t>
      </w:r>
      <w:r w:rsidR="005528ED" w:rsidRPr="00960335">
        <w:rPr>
          <w:rFonts w:eastAsia="MS Mincho"/>
          <w:szCs w:val="22"/>
        </w:rPr>
        <w:t>r</w:t>
      </w:r>
      <w:r w:rsidR="005528ED" w:rsidRPr="00960335">
        <w:rPr>
          <w:rFonts w:eastAsia="MS Mincho"/>
          <w:szCs w:val="22"/>
        </w:rPr>
        <w:t>ing and computer sciences for the development of space technologies using CubeSat satellites</w:t>
      </w:r>
      <w:r w:rsidR="009C29E9" w:rsidRPr="00960335">
        <w:rPr>
          <w:szCs w:val="22"/>
        </w:rPr>
        <w:t>[1]</w:t>
      </w:r>
      <w:r w:rsidR="005528ED" w:rsidRPr="00960335">
        <w:rPr>
          <w:rFonts w:eastAsia="MS Mincho"/>
          <w:szCs w:val="22"/>
        </w:rPr>
        <w:t xml:space="preserve">. NANOSATC-BR1 </w:t>
      </w:r>
      <w:r w:rsidR="00F155AF" w:rsidRPr="00960335">
        <w:rPr>
          <w:rFonts w:eastAsia="MS Mincho"/>
          <w:szCs w:val="22"/>
        </w:rPr>
        <w:t>was launched in 19</w:t>
      </w:r>
      <w:r w:rsidR="00F155AF" w:rsidRPr="00960335">
        <w:rPr>
          <w:rFonts w:eastAsia="MS Mincho"/>
          <w:szCs w:val="22"/>
          <w:vertAlign w:val="superscript"/>
        </w:rPr>
        <w:t>th</w:t>
      </w:r>
      <w:r w:rsidR="00F155AF" w:rsidRPr="00960335">
        <w:rPr>
          <w:rFonts w:eastAsia="MS Mincho"/>
          <w:szCs w:val="22"/>
        </w:rPr>
        <w:t xml:space="preserve"> June, 2014, by a DNPER launcher, at Yasny Launch Base, RU. S</w:t>
      </w:r>
      <w:r w:rsidR="004A47E9" w:rsidRPr="00960335">
        <w:rPr>
          <w:rFonts w:eastAsia="MS Mincho"/>
          <w:szCs w:val="22"/>
        </w:rPr>
        <w:t>ince the launching</w:t>
      </w:r>
      <w:r w:rsidR="00F155AF" w:rsidRPr="00960335">
        <w:rPr>
          <w:rFonts w:eastAsia="MS Mincho"/>
          <w:szCs w:val="22"/>
        </w:rPr>
        <w:t>, the Project</w:t>
      </w:r>
      <w:r w:rsidR="004A47E9" w:rsidRPr="00960335">
        <w:rPr>
          <w:rFonts w:eastAsia="MS Mincho"/>
          <w:szCs w:val="22"/>
        </w:rPr>
        <w:t xml:space="preserve"> has</w:t>
      </w:r>
      <w:r w:rsidR="00F155AF" w:rsidRPr="00960335">
        <w:rPr>
          <w:rFonts w:eastAsia="MS Mincho"/>
          <w:szCs w:val="22"/>
        </w:rPr>
        <w:t xml:space="preserve"> already a large database from the </w:t>
      </w:r>
      <w:r w:rsidR="001A2FE9" w:rsidRPr="00960335">
        <w:rPr>
          <w:rFonts w:eastAsia="MS Mincho"/>
          <w:szCs w:val="22"/>
        </w:rPr>
        <w:t xml:space="preserve">three </w:t>
      </w:r>
      <w:r w:rsidR="00F155AF" w:rsidRPr="00960335">
        <w:rPr>
          <w:rFonts w:eastAsia="MS Mincho"/>
          <w:szCs w:val="22"/>
        </w:rPr>
        <w:t>payloads</w:t>
      </w:r>
      <w:r w:rsidR="001A2FE9" w:rsidRPr="00960335">
        <w:rPr>
          <w:rFonts w:eastAsia="MS Mincho"/>
          <w:szCs w:val="22"/>
        </w:rPr>
        <w:t xml:space="preserve"> (one magnet</w:t>
      </w:r>
      <w:r w:rsidR="001A2FE9" w:rsidRPr="00960335">
        <w:rPr>
          <w:rFonts w:eastAsia="MS Mincho"/>
          <w:szCs w:val="22"/>
        </w:rPr>
        <w:t>o</w:t>
      </w:r>
      <w:r w:rsidR="001A2FE9" w:rsidRPr="00960335">
        <w:rPr>
          <w:rFonts w:eastAsia="MS Mincho"/>
          <w:szCs w:val="22"/>
        </w:rPr>
        <w:t>meter: XEN-1210 and two radiation resistant chips: MIPS and SMDH)</w:t>
      </w:r>
      <w:r w:rsidR="00F155AF" w:rsidRPr="00960335">
        <w:rPr>
          <w:rFonts w:eastAsia="MS Mincho"/>
          <w:szCs w:val="22"/>
        </w:rPr>
        <w:t xml:space="preserve"> and it is already been under </w:t>
      </w:r>
      <w:r w:rsidR="004A47E9" w:rsidRPr="00960335">
        <w:rPr>
          <w:rFonts w:eastAsia="MS Mincho"/>
          <w:szCs w:val="22"/>
        </w:rPr>
        <w:t>analysis</w:t>
      </w:r>
      <w:r>
        <w:rPr>
          <w:rFonts w:eastAsia="MS Mincho"/>
          <w:szCs w:val="22"/>
        </w:rPr>
        <w:t xml:space="preserve"> by the Team's researchers and technologists</w:t>
      </w:r>
      <w:r w:rsidR="004A47E9" w:rsidRPr="00960335">
        <w:rPr>
          <w:rFonts w:eastAsia="MS Mincho"/>
          <w:szCs w:val="22"/>
        </w:rPr>
        <w:t xml:space="preserve">. </w:t>
      </w:r>
      <w:r w:rsidR="00736E25" w:rsidRPr="00960335">
        <w:rPr>
          <w:rFonts w:eastAsia="MS Mincho"/>
          <w:szCs w:val="22"/>
        </w:rPr>
        <w:t xml:space="preserve">The first data received analysis </w:t>
      </w:r>
      <w:r w:rsidRPr="00960335">
        <w:rPr>
          <w:rFonts w:eastAsia="MS Mincho"/>
          <w:szCs w:val="22"/>
        </w:rPr>
        <w:t>re</w:t>
      </w:r>
      <w:r>
        <w:rPr>
          <w:rFonts w:eastAsia="MS Mincho"/>
          <w:szCs w:val="22"/>
        </w:rPr>
        <w:t xml:space="preserve">sults </w:t>
      </w:r>
      <w:r w:rsidR="00736E25" w:rsidRPr="00960335">
        <w:rPr>
          <w:rFonts w:eastAsia="MS Mincho"/>
          <w:szCs w:val="22"/>
        </w:rPr>
        <w:t xml:space="preserve">refer to the magnetometer payload and are shown in Figure 1. </w:t>
      </w:r>
      <w:r w:rsidR="001A2FE9" w:rsidRPr="00960335">
        <w:rPr>
          <w:rFonts w:eastAsia="MS Mincho"/>
          <w:szCs w:val="22"/>
        </w:rPr>
        <w:t>This</w:t>
      </w:r>
      <w:r w:rsidR="00736E25" w:rsidRPr="00960335">
        <w:rPr>
          <w:rFonts w:eastAsia="MS Mincho"/>
          <w:szCs w:val="22"/>
        </w:rPr>
        <w:t xml:space="preserve"> </w:t>
      </w:r>
      <w:r w:rsidR="001A2FE9" w:rsidRPr="00960335">
        <w:rPr>
          <w:rFonts w:eastAsia="MS Mincho"/>
          <w:szCs w:val="22"/>
        </w:rPr>
        <w:t>figure</w:t>
      </w:r>
      <w:r w:rsidR="00736E25" w:rsidRPr="00960335">
        <w:rPr>
          <w:rFonts w:eastAsia="MS Mincho"/>
          <w:szCs w:val="22"/>
        </w:rPr>
        <w:t xml:space="preserve"> </w:t>
      </w:r>
      <w:r w:rsidR="001A2FE9" w:rsidRPr="00960335">
        <w:rPr>
          <w:rFonts w:eastAsia="MS Mincho"/>
          <w:szCs w:val="22"/>
        </w:rPr>
        <w:t xml:space="preserve">is </w:t>
      </w:r>
      <w:r w:rsidR="00736E25" w:rsidRPr="00960335">
        <w:rPr>
          <w:rFonts w:eastAsia="MS Mincho"/>
          <w:szCs w:val="22"/>
        </w:rPr>
        <w:t>a composition of</w:t>
      </w:r>
      <w:r w:rsidR="001A2FE9" w:rsidRPr="00960335">
        <w:rPr>
          <w:rFonts w:eastAsia="MS Mincho"/>
          <w:szCs w:val="22"/>
        </w:rPr>
        <w:t xml:space="preserve"> the</w:t>
      </w:r>
      <w:r w:rsidR="00736E25" w:rsidRPr="00960335">
        <w:rPr>
          <w:rFonts w:eastAsia="MS Mincho"/>
          <w:szCs w:val="22"/>
        </w:rPr>
        <w:t xml:space="preserve"> data received </w:t>
      </w:r>
      <w:r>
        <w:rPr>
          <w:rFonts w:eastAsia="MS Mincho"/>
          <w:szCs w:val="22"/>
        </w:rPr>
        <w:t>by the</w:t>
      </w:r>
      <w:r w:rsidR="001A2FE9" w:rsidRPr="00960335">
        <w:rPr>
          <w:rFonts w:eastAsia="MS Mincho"/>
          <w:szCs w:val="22"/>
        </w:rPr>
        <w:t xml:space="preserve"> NANOSATC-BR1</w:t>
      </w:r>
      <w:r w:rsidR="00736E25" w:rsidRPr="00960335">
        <w:rPr>
          <w:rFonts w:eastAsia="MS Mincho"/>
          <w:szCs w:val="22"/>
        </w:rPr>
        <w:t xml:space="preserve"> </w:t>
      </w:r>
      <w:r>
        <w:rPr>
          <w:rFonts w:eastAsia="MS Mincho"/>
          <w:szCs w:val="22"/>
        </w:rPr>
        <w:t xml:space="preserve">in a </w:t>
      </w:r>
      <w:r w:rsidR="00736E25" w:rsidRPr="00960335">
        <w:rPr>
          <w:rFonts w:eastAsia="MS Mincho"/>
          <w:szCs w:val="22"/>
        </w:rPr>
        <w:t xml:space="preserve">complete orbit with the </w:t>
      </w:r>
      <w:r>
        <w:t>IGRF-IAGA/</w:t>
      </w:r>
      <w:r w:rsidRPr="00F86D1A">
        <w:t>IUGG</w:t>
      </w:r>
      <w:r w:rsidRPr="00960335">
        <w:rPr>
          <w:rFonts w:eastAsia="MS Mincho"/>
          <w:szCs w:val="22"/>
        </w:rPr>
        <w:t xml:space="preserve"> </w:t>
      </w:r>
      <w:r w:rsidR="00736E25" w:rsidRPr="00960335">
        <w:rPr>
          <w:rFonts w:eastAsia="MS Mincho"/>
          <w:szCs w:val="22"/>
        </w:rPr>
        <w:t>Earth's magnetic field model</w:t>
      </w:r>
      <w:r w:rsidR="001A2FE9" w:rsidRPr="00960335">
        <w:rPr>
          <w:rFonts w:eastAsia="MS Mincho"/>
          <w:szCs w:val="22"/>
        </w:rPr>
        <w:t xml:space="preserve">. The received data is very close to the </w:t>
      </w:r>
      <w:r w:rsidR="00F03188" w:rsidRPr="00960335">
        <w:rPr>
          <w:rFonts w:eastAsia="MS Mincho"/>
          <w:szCs w:val="22"/>
        </w:rPr>
        <w:t xml:space="preserve">Earth's magnetic field </w:t>
      </w:r>
      <w:r w:rsidR="001A2FE9" w:rsidRPr="00960335">
        <w:rPr>
          <w:rFonts w:eastAsia="MS Mincho"/>
          <w:szCs w:val="22"/>
        </w:rPr>
        <w:t xml:space="preserve">model, validating the operation of the </w:t>
      </w:r>
      <w:r>
        <w:rPr>
          <w:rFonts w:eastAsia="MS Mincho"/>
          <w:szCs w:val="22"/>
        </w:rPr>
        <w:t xml:space="preserve">scientific </w:t>
      </w:r>
      <w:r w:rsidR="001A2FE9" w:rsidRPr="00960335">
        <w:rPr>
          <w:rFonts w:eastAsia="MS Mincho"/>
          <w:szCs w:val="22"/>
        </w:rPr>
        <w:t xml:space="preserve">payload aboard the CubeSat. </w:t>
      </w:r>
    </w:p>
    <w:p w:rsidR="00F03188" w:rsidRDefault="00F03188" w:rsidP="00C53DB5">
      <w:pPr>
        <w:pStyle w:val="1"/>
        <w:rPr>
          <w:rFonts w:eastAsia="MS Mincho"/>
          <w:sz w:val="24"/>
          <w:szCs w:val="25"/>
        </w:rPr>
      </w:pPr>
    </w:p>
    <w:p w:rsidR="00C53DB5" w:rsidRDefault="00736E25" w:rsidP="00C53DB5">
      <w:pPr>
        <w:pStyle w:val="1"/>
        <w:jc w:val="center"/>
        <w:rPr>
          <w:rFonts w:eastAsia="MS Mincho"/>
          <w:sz w:val="24"/>
          <w:szCs w:val="25"/>
        </w:rPr>
      </w:pPr>
      <w:r>
        <w:rPr>
          <w:rFonts w:eastAsia="MS Mincho"/>
          <w:noProof/>
          <w:sz w:val="24"/>
          <w:szCs w:val="25"/>
          <w:lang w:val="pt-BR" w:eastAsia="pt-BR"/>
        </w:rPr>
        <w:lastRenderedPageBreak/>
        <w:drawing>
          <wp:inline distT="0" distB="0" distL="0" distR="0">
            <wp:extent cx="3400363" cy="3689756"/>
            <wp:effectExtent l="38100" t="19050" r="9587" b="24994"/>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05892" cy="3695756"/>
                    </a:xfrm>
                    <a:prstGeom prst="rect">
                      <a:avLst/>
                    </a:prstGeom>
                    <a:noFill/>
                    <a:ln>
                      <a:solidFill>
                        <a:schemeClr val="bg1">
                          <a:lumMod val="65000"/>
                        </a:schemeClr>
                      </a:solidFill>
                    </a:ln>
                  </pic:spPr>
                </pic:pic>
              </a:graphicData>
            </a:graphic>
          </wp:inline>
        </w:drawing>
      </w:r>
    </w:p>
    <w:p w:rsidR="00960335" w:rsidRDefault="00960335" w:rsidP="00C53DB5">
      <w:pPr>
        <w:pStyle w:val="Dg"/>
        <w:spacing w:before="0" w:after="0"/>
        <w:ind w:left="1276" w:right="1274"/>
      </w:pPr>
    </w:p>
    <w:p w:rsidR="00736E25" w:rsidRDefault="00736E25" w:rsidP="00C53DB5">
      <w:pPr>
        <w:pStyle w:val="Dg"/>
        <w:spacing w:before="0" w:after="0"/>
        <w:ind w:left="1276" w:right="1274"/>
      </w:pPr>
      <w:r w:rsidRPr="00B47D32">
        <w:t xml:space="preserve">Figure 1. </w:t>
      </w:r>
      <w:r w:rsidR="00F03188" w:rsidRPr="00F03188">
        <w:t xml:space="preserve">Comparison of the data received from the magnetometer </w:t>
      </w:r>
      <w:r w:rsidR="00244C13">
        <w:t xml:space="preserve">scientific </w:t>
      </w:r>
      <w:r w:rsidR="00F03188" w:rsidRPr="00F03188">
        <w:t>payload in a complete orbit of N</w:t>
      </w:r>
      <w:r w:rsidR="00F03188">
        <w:t>ANOSATC-BR1</w:t>
      </w:r>
      <w:r w:rsidR="00F03188" w:rsidRPr="00F03188">
        <w:t xml:space="preserve"> with the </w:t>
      </w:r>
      <w:r w:rsidR="00244C13">
        <w:t>IGRF-IAGA/</w:t>
      </w:r>
      <w:r w:rsidR="00244C13" w:rsidRPr="00F86D1A">
        <w:t>IUGG</w:t>
      </w:r>
      <w:r w:rsidR="00244C13">
        <w:t xml:space="preserve"> </w:t>
      </w:r>
      <w:r w:rsidR="00F03188">
        <w:t xml:space="preserve">Earth’s </w:t>
      </w:r>
      <w:r w:rsidR="00F03188" w:rsidRPr="00F03188">
        <w:t>Magnetic Field model.</w:t>
      </w:r>
    </w:p>
    <w:p w:rsidR="00960335" w:rsidRDefault="00960335" w:rsidP="00C53DB5">
      <w:pPr>
        <w:pStyle w:val="Dg"/>
        <w:spacing w:before="0" w:after="0"/>
        <w:ind w:left="1276" w:right="1274"/>
      </w:pPr>
    </w:p>
    <w:p w:rsidR="00960335" w:rsidRDefault="00960335" w:rsidP="00C53DB5">
      <w:pPr>
        <w:pStyle w:val="Dg"/>
        <w:spacing w:before="0" w:after="0"/>
        <w:ind w:left="1276" w:right="1274"/>
      </w:pPr>
    </w:p>
    <w:p w:rsidR="00736E25" w:rsidRDefault="00960335" w:rsidP="00C53DB5">
      <w:pPr>
        <w:pStyle w:val="1"/>
        <w:rPr>
          <w:rFonts w:eastAsia="MS Mincho"/>
          <w:b/>
          <w:sz w:val="24"/>
          <w:szCs w:val="25"/>
        </w:rPr>
      </w:pPr>
      <w:r>
        <w:rPr>
          <w:rFonts w:eastAsia="MS Mincho"/>
          <w:b/>
          <w:sz w:val="24"/>
          <w:szCs w:val="25"/>
        </w:rPr>
        <w:t>3</w:t>
      </w:r>
      <w:r w:rsidR="00736E25">
        <w:rPr>
          <w:rFonts w:eastAsia="MS Mincho"/>
          <w:b/>
          <w:sz w:val="24"/>
          <w:szCs w:val="25"/>
        </w:rPr>
        <w:t xml:space="preserve"> NANOSATC-BR Tracking and Control Ground Stations</w:t>
      </w:r>
    </w:p>
    <w:p w:rsidR="00736E25" w:rsidRPr="00736E25" w:rsidRDefault="00736E25" w:rsidP="00C53DB5">
      <w:pPr>
        <w:pStyle w:val="1"/>
        <w:rPr>
          <w:rFonts w:eastAsia="MS Mincho"/>
          <w:b/>
          <w:sz w:val="24"/>
          <w:szCs w:val="25"/>
        </w:rPr>
      </w:pPr>
    </w:p>
    <w:p w:rsidR="00F155AF" w:rsidRPr="00960335" w:rsidRDefault="00960335" w:rsidP="00C53DB5">
      <w:pPr>
        <w:pStyle w:val="1"/>
        <w:rPr>
          <w:rFonts w:eastAsia="MS Mincho"/>
          <w:szCs w:val="22"/>
        </w:rPr>
      </w:pPr>
      <w:r>
        <w:rPr>
          <w:rFonts w:eastAsia="MS Mincho"/>
          <w:szCs w:val="22"/>
        </w:rPr>
        <w:tab/>
      </w:r>
      <w:r w:rsidR="00F155AF" w:rsidRPr="00960335">
        <w:rPr>
          <w:rFonts w:eastAsia="MS Mincho"/>
          <w:szCs w:val="22"/>
        </w:rPr>
        <w:t>The NANOSATC-BR Program have two Ground Stations Systems (GS) installed and</w:t>
      </w:r>
      <w:r w:rsidR="005528ED" w:rsidRPr="00960335">
        <w:rPr>
          <w:rFonts w:eastAsia="MS Mincho"/>
          <w:szCs w:val="22"/>
        </w:rPr>
        <w:t xml:space="preserve"> operational: (I) GS(INPE-CRS) in the</w:t>
      </w:r>
      <w:r w:rsidR="00F155AF" w:rsidRPr="00960335">
        <w:rPr>
          <w:rFonts w:eastAsia="MS Mincho"/>
          <w:szCs w:val="22"/>
        </w:rPr>
        <w:t xml:space="preserve"> Southern Regional Center for Space Research CRS/ INPE – MCTI, Santa Maria RS, and (II) GS(INPE – ITA), in the </w:t>
      </w:r>
      <w:r w:rsidR="005528ED" w:rsidRPr="00960335">
        <w:rPr>
          <w:rFonts w:eastAsia="MS Mincho"/>
          <w:szCs w:val="22"/>
        </w:rPr>
        <w:t>Electronic</w:t>
      </w:r>
      <w:r w:rsidR="00F155AF" w:rsidRPr="00960335">
        <w:rPr>
          <w:rFonts w:eastAsia="MS Mincho"/>
          <w:szCs w:val="22"/>
        </w:rPr>
        <w:t xml:space="preserve"> Engineer Building, at the </w:t>
      </w:r>
      <w:r w:rsidR="005528ED" w:rsidRPr="00960335">
        <w:rPr>
          <w:rFonts w:eastAsia="MS Mincho"/>
          <w:szCs w:val="22"/>
        </w:rPr>
        <w:t>Technological Institute of Aeronautics</w:t>
      </w:r>
      <w:r w:rsidR="004A47E9" w:rsidRPr="00960335">
        <w:rPr>
          <w:rFonts w:eastAsia="MS Mincho"/>
          <w:szCs w:val="22"/>
        </w:rPr>
        <w:t>, ITA/DCTA – MD, in São José dos Campos, SP</w:t>
      </w:r>
      <w:r w:rsidR="005528ED" w:rsidRPr="00960335">
        <w:rPr>
          <w:rFonts w:eastAsia="MS Mincho"/>
          <w:szCs w:val="22"/>
        </w:rPr>
        <w:t>, Brazil</w:t>
      </w:r>
      <w:r w:rsidR="009C29E9" w:rsidRPr="00960335">
        <w:rPr>
          <w:szCs w:val="22"/>
        </w:rPr>
        <w:t>[2]</w:t>
      </w:r>
      <w:r w:rsidR="004A47E9" w:rsidRPr="00960335">
        <w:rPr>
          <w:rFonts w:eastAsia="MS Mincho"/>
          <w:szCs w:val="22"/>
        </w:rPr>
        <w:t>. The</w:t>
      </w:r>
      <w:r w:rsidR="005528ED" w:rsidRPr="00960335">
        <w:rPr>
          <w:rFonts w:eastAsia="MS Mincho"/>
          <w:szCs w:val="22"/>
        </w:rPr>
        <w:t xml:space="preserve"> </w:t>
      </w:r>
      <w:r w:rsidR="00F03188" w:rsidRPr="00960335">
        <w:rPr>
          <w:rFonts w:eastAsia="MS Mincho"/>
          <w:szCs w:val="22"/>
        </w:rPr>
        <w:t>both</w:t>
      </w:r>
      <w:r w:rsidR="004A47E9" w:rsidRPr="00960335">
        <w:rPr>
          <w:rFonts w:eastAsia="MS Mincho"/>
          <w:szCs w:val="22"/>
        </w:rPr>
        <w:t xml:space="preserve"> Ground Stations systems are presented in Figure </w:t>
      </w:r>
      <w:r w:rsidR="00F03188" w:rsidRPr="00960335">
        <w:rPr>
          <w:rFonts w:eastAsia="MS Mincho"/>
          <w:szCs w:val="22"/>
        </w:rPr>
        <w:t>2</w:t>
      </w:r>
      <w:r w:rsidR="004A47E9" w:rsidRPr="00960335">
        <w:rPr>
          <w:rFonts w:eastAsia="MS Mincho"/>
          <w:szCs w:val="22"/>
        </w:rPr>
        <w:t>.</w:t>
      </w:r>
    </w:p>
    <w:p w:rsidR="004A47E9" w:rsidRDefault="004A47E9" w:rsidP="00C53DB5">
      <w:pPr>
        <w:pStyle w:val="1"/>
        <w:rPr>
          <w:rFonts w:eastAsia="MS Mincho"/>
          <w:sz w:val="24"/>
          <w:szCs w:val="25"/>
        </w:rPr>
      </w:pPr>
    </w:p>
    <w:p w:rsidR="004A47E9" w:rsidRDefault="004A47E9" w:rsidP="00C53DB5">
      <w:pPr>
        <w:pStyle w:val="1"/>
        <w:jc w:val="center"/>
        <w:rPr>
          <w:rFonts w:eastAsia="MS Mincho"/>
          <w:sz w:val="24"/>
          <w:szCs w:val="25"/>
        </w:rPr>
      </w:pPr>
      <w:r>
        <w:rPr>
          <w:rFonts w:eastAsia="MS Mincho"/>
          <w:noProof/>
          <w:sz w:val="24"/>
          <w:szCs w:val="25"/>
          <w:lang w:val="pt-BR" w:eastAsia="pt-BR"/>
        </w:rPr>
        <w:lastRenderedPageBreak/>
        <w:drawing>
          <wp:inline distT="0" distB="0" distL="0" distR="0">
            <wp:extent cx="4384918" cy="1619910"/>
            <wp:effectExtent l="19050" t="19050" r="15632" b="183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88325" cy="1621168"/>
                    </a:xfrm>
                    <a:prstGeom prst="rect">
                      <a:avLst/>
                    </a:prstGeom>
                    <a:noFill/>
                    <a:ln>
                      <a:solidFill>
                        <a:schemeClr val="bg1">
                          <a:lumMod val="65000"/>
                        </a:schemeClr>
                      </a:solidFill>
                    </a:ln>
                  </pic:spPr>
                </pic:pic>
              </a:graphicData>
            </a:graphic>
          </wp:inline>
        </w:drawing>
      </w:r>
    </w:p>
    <w:p w:rsidR="004A47E9" w:rsidRPr="00C53DB5" w:rsidRDefault="004A47E9" w:rsidP="00C53DB5">
      <w:pPr>
        <w:pStyle w:val="Dg"/>
        <w:ind w:left="1276" w:right="1274"/>
        <w:rPr>
          <w:lang w:val="it-IT"/>
        </w:rPr>
      </w:pPr>
      <w:r w:rsidRPr="005528ED">
        <w:rPr>
          <w:lang w:val="pt-BR"/>
        </w:rPr>
        <w:t xml:space="preserve">Figure </w:t>
      </w:r>
      <w:r w:rsidR="00736D4F" w:rsidRPr="005528ED">
        <w:rPr>
          <w:lang w:val="pt-BR"/>
        </w:rPr>
        <w:t>2</w:t>
      </w:r>
      <w:r w:rsidRPr="005528ED">
        <w:rPr>
          <w:lang w:val="pt-BR"/>
        </w:rPr>
        <w:t>. (A) GS</w:t>
      </w:r>
      <w:r w:rsidR="005528ED" w:rsidRPr="005528ED">
        <w:rPr>
          <w:lang w:val="pt-BR"/>
        </w:rPr>
        <w:t xml:space="preserve"> </w:t>
      </w:r>
      <w:r w:rsidRPr="005528ED">
        <w:rPr>
          <w:lang w:val="pt-BR"/>
        </w:rPr>
        <w:t>(INPE – CRS), in Santa Maria, RS, Brazil, and (B), GS</w:t>
      </w:r>
      <w:r w:rsidR="005528ED">
        <w:rPr>
          <w:lang w:val="pt-BR"/>
        </w:rPr>
        <w:t xml:space="preserve"> </w:t>
      </w:r>
      <w:r w:rsidRPr="005528ED">
        <w:rPr>
          <w:lang w:val="pt-BR"/>
        </w:rPr>
        <w:t>(INPE – ITA), in São José dos Campos, SP, Brazil.</w:t>
      </w:r>
      <w:r w:rsidR="00C53DB5">
        <w:rPr>
          <w:lang w:val="pt-BR"/>
        </w:rPr>
        <w:t xml:space="preserve"> </w:t>
      </w:r>
      <w:r w:rsidR="00C53DB5">
        <w:rPr>
          <w:lang w:val="it-IT"/>
        </w:rPr>
        <w:t>Source: NANOSATC-BR Program database.</w:t>
      </w:r>
    </w:p>
    <w:p w:rsidR="007D4097" w:rsidRPr="00960335" w:rsidRDefault="00960335" w:rsidP="00C53DB5">
      <w:pPr>
        <w:pStyle w:val="1"/>
        <w:rPr>
          <w:rFonts w:eastAsia="MS Mincho"/>
          <w:szCs w:val="22"/>
        </w:rPr>
      </w:pPr>
      <w:r>
        <w:rPr>
          <w:rFonts w:eastAsia="MS Mincho"/>
          <w:szCs w:val="22"/>
        </w:rPr>
        <w:tab/>
      </w:r>
      <w:r w:rsidR="0082072B" w:rsidRPr="00960335">
        <w:rPr>
          <w:rFonts w:eastAsia="MS Mincho"/>
          <w:szCs w:val="22"/>
        </w:rPr>
        <w:t>Both GS systems have similar characteristics (Table 1</w:t>
      </w:r>
      <w:r w:rsidR="00F03188" w:rsidRPr="00960335">
        <w:rPr>
          <w:rFonts w:eastAsia="MS Mincho"/>
          <w:szCs w:val="22"/>
        </w:rPr>
        <w:t xml:space="preserve"> &amp; 2</w:t>
      </w:r>
      <w:r w:rsidR="0082072B" w:rsidRPr="00960335">
        <w:rPr>
          <w:rFonts w:eastAsia="MS Mincho"/>
          <w:szCs w:val="22"/>
        </w:rPr>
        <w:t>) and are able to perform the tracking automatically with preset parameters by the o</w:t>
      </w:r>
      <w:r w:rsidR="0082072B" w:rsidRPr="00960335">
        <w:rPr>
          <w:rFonts w:eastAsia="MS Mincho"/>
          <w:szCs w:val="22"/>
        </w:rPr>
        <w:t>p</w:t>
      </w:r>
      <w:r w:rsidR="0082072B" w:rsidRPr="00960335">
        <w:rPr>
          <w:rFonts w:eastAsia="MS Mincho"/>
          <w:szCs w:val="22"/>
        </w:rPr>
        <w:t xml:space="preserve">erator. </w:t>
      </w:r>
      <w:r w:rsidR="005528ED" w:rsidRPr="00960335">
        <w:rPr>
          <w:rFonts w:eastAsia="MS Mincho"/>
          <w:szCs w:val="22"/>
        </w:rPr>
        <w:t>Although it is always necessary that at least one operator is following the tracking.</w:t>
      </w:r>
      <w:r w:rsidR="00F03188" w:rsidRPr="00960335">
        <w:rPr>
          <w:rFonts w:eastAsia="MS Mincho"/>
          <w:szCs w:val="22"/>
        </w:rPr>
        <w:t xml:space="preserve"> The operating frequency of the GS systems is inside of the amateur radio band established by the IARU.</w:t>
      </w:r>
    </w:p>
    <w:p w:rsidR="00C53DB5" w:rsidRDefault="00C53DB5" w:rsidP="00C53DB5">
      <w:pPr>
        <w:pStyle w:val="1"/>
        <w:rPr>
          <w:rFonts w:eastAsia="MS Mincho"/>
          <w:sz w:val="24"/>
          <w:szCs w:val="25"/>
        </w:rPr>
      </w:pPr>
    </w:p>
    <w:tbl>
      <w:tblPr>
        <w:tblW w:w="0" w:type="auto"/>
        <w:jc w:val="center"/>
        <w:tblBorders>
          <w:insideH w:val="single" w:sz="4" w:space="0" w:color="auto"/>
        </w:tblBorders>
        <w:tblLook w:val="04A0"/>
      </w:tblPr>
      <w:tblGrid>
        <w:gridCol w:w="3455"/>
        <w:gridCol w:w="2243"/>
      </w:tblGrid>
      <w:tr w:rsidR="007D4097" w:rsidRPr="00EF6F70" w:rsidTr="007D4097">
        <w:trPr>
          <w:jc w:val="center"/>
        </w:trPr>
        <w:tc>
          <w:tcPr>
            <w:tcW w:w="0" w:type="auto"/>
            <w:gridSpan w:val="2"/>
            <w:shd w:val="clear" w:color="auto" w:fill="000000"/>
            <w:vAlign w:val="center"/>
          </w:tcPr>
          <w:p w:rsidR="007D4097" w:rsidRPr="00E27CCC" w:rsidRDefault="007D4097" w:rsidP="00C53DB5">
            <w:pPr>
              <w:spacing w:line="240" w:lineRule="auto"/>
              <w:jc w:val="center"/>
              <w:rPr>
                <w:color w:val="FFFFFF"/>
                <w:szCs w:val="19"/>
                <w:lang w:val="pt-BR"/>
              </w:rPr>
            </w:pPr>
            <w:r w:rsidRPr="00E27CCC">
              <w:rPr>
                <w:color w:val="FFFFFF"/>
                <w:szCs w:val="19"/>
                <w:lang w:val="pt-BR"/>
              </w:rPr>
              <w:t>GS (INPE-CRS) Santa Maria, RS</w:t>
            </w:r>
          </w:p>
        </w:tc>
      </w:tr>
      <w:tr w:rsidR="007D4097" w:rsidTr="007D4097">
        <w:trPr>
          <w:jc w:val="center"/>
        </w:trPr>
        <w:tc>
          <w:tcPr>
            <w:tcW w:w="0" w:type="auto"/>
            <w:shd w:val="clear" w:color="auto" w:fill="000000"/>
            <w:vAlign w:val="center"/>
          </w:tcPr>
          <w:p w:rsidR="007D4097" w:rsidRPr="00E27CCC" w:rsidRDefault="007D4097" w:rsidP="00C53DB5">
            <w:pPr>
              <w:spacing w:line="240" w:lineRule="auto"/>
              <w:jc w:val="left"/>
              <w:rPr>
                <w:color w:val="FFFFFF"/>
                <w:szCs w:val="19"/>
              </w:rPr>
            </w:pPr>
            <w:r w:rsidRPr="00E27CCC">
              <w:rPr>
                <w:color w:val="FFFFFF"/>
                <w:szCs w:val="19"/>
              </w:rPr>
              <w:t>PARAMETER</w:t>
            </w:r>
          </w:p>
        </w:tc>
        <w:tc>
          <w:tcPr>
            <w:tcW w:w="0" w:type="auto"/>
            <w:shd w:val="clear" w:color="auto" w:fill="000000"/>
            <w:vAlign w:val="center"/>
          </w:tcPr>
          <w:p w:rsidR="007D4097" w:rsidRPr="00E27CCC" w:rsidRDefault="007D4097" w:rsidP="00C53DB5">
            <w:pPr>
              <w:spacing w:line="240" w:lineRule="auto"/>
              <w:jc w:val="left"/>
              <w:rPr>
                <w:color w:val="FFFFFF"/>
                <w:szCs w:val="19"/>
              </w:rPr>
            </w:pPr>
            <w:r w:rsidRPr="00E27CCC">
              <w:rPr>
                <w:color w:val="FFFFFF"/>
                <w:szCs w:val="19"/>
              </w:rPr>
              <w:t>VALUE</w:t>
            </w:r>
          </w:p>
        </w:tc>
      </w:tr>
      <w:tr w:rsidR="007D4097" w:rsidTr="007D4097">
        <w:trPr>
          <w:jc w:val="center"/>
        </w:trPr>
        <w:tc>
          <w:tcPr>
            <w:tcW w:w="0" w:type="auto"/>
            <w:shd w:val="clear" w:color="auto" w:fill="auto"/>
            <w:vAlign w:val="center"/>
          </w:tcPr>
          <w:p w:rsidR="007D4097" w:rsidRPr="00E27CCC" w:rsidRDefault="007D4097" w:rsidP="00C53DB5">
            <w:pPr>
              <w:spacing w:line="240" w:lineRule="auto"/>
              <w:jc w:val="left"/>
              <w:rPr>
                <w:szCs w:val="19"/>
              </w:rPr>
            </w:pPr>
            <w:r w:rsidRPr="00E27CCC">
              <w:rPr>
                <w:szCs w:val="19"/>
              </w:rPr>
              <w:t>Frequency range VHF</w:t>
            </w:r>
          </w:p>
        </w:tc>
        <w:tc>
          <w:tcPr>
            <w:tcW w:w="0" w:type="auto"/>
            <w:shd w:val="clear" w:color="auto" w:fill="auto"/>
            <w:vAlign w:val="center"/>
          </w:tcPr>
          <w:p w:rsidR="007D4097" w:rsidRPr="00E27CCC" w:rsidRDefault="007D4097" w:rsidP="00C53DB5">
            <w:pPr>
              <w:spacing w:line="240" w:lineRule="auto"/>
              <w:jc w:val="left"/>
              <w:rPr>
                <w:szCs w:val="19"/>
              </w:rPr>
            </w:pPr>
            <w:r w:rsidRPr="00E27CCC">
              <w:rPr>
                <w:szCs w:val="19"/>
              </w:rPr>
              <w:t>144-146MHz</w:t>
            </w:r>
          </w:p>
        </w:tc>
      </w:tr>
      <w:tr w:rsidR="007D4097" w:rsidTr="007D4097">
        <w:trPr>
          <w:jc w:val="center"/>
        </w:trPr>
        <w:tc>
          <w:tcPr>
            <w:tcW w:w="0" w:type="auto"/>
            <w:shd w:val="clear" w:color="auto" w:fill="auto"/>
            <w:vAlign w:val="center"/>
          </w:tcPr>
          <w:p w:rsidR="007D4097" w:rsidRPr="00E27CCC" w:rsidRDefault="007D4097" w:rsidP="00C53DB5">
            <w:pPr>
              <w:spacing w:line="240" w:lineRule="auto"/>
              <w:jc w:val="left"/>
              <w:rPr>
                <w:szCs w:val="19"/>
              </w:rPr>
            </w:pPr>
            <w:r w:rsidRPr="00E27CCC">
              <w:rPr>
                <w:szCs w:val="19"/>
              </w:rPr>
              <w:t>Frequency range UHF</w:t>
            </w:r>
          </w:p>
        </w:tc>
        <w:tc>
          <w:tcPr>
            <w:tcW w:w="0" w:type="auto"/>
            <w:shd w:val="clear" w:color="auto" w:fill="auto"/>
            <w:vAlign w:val="center"/>
          </w:tcPr>
          <w:p w:rsidR="007D4097" w:rsidRPr="00E27CCC" w:rsidRDefault="007D4097" w:rsidP="00C53DB5">
            <w:pPr>
              <w:spacing w:line="240" w:lineRule="auto"/>
              <w:jc w:val="left"/>
              <w:rPr>
                <w:szCs w:val="19"/>
              </w:rPr>
            </w:pPr>
            <w:r w:rsidRPr="00E27CCC">
              <w:rPr>
                <w:szCs w:val="19"/>
              </w:rPr>
              <w:t>430-450MHz</w:t>
            </w:r>
          </w:p>
        </w:tc>
      </w:tr>
      <w:tr w:rsidR="007D4097" w:rsidTr="007D4097">
        <w:trPr>
          <w:jc w:val="center"/>
        </w:trPr>
        <w:tc>
          <w:tcPr>
            <w:tcW w:w="0" w:type="auto"/>
            <w:shd w:val="clear" w:color="auto" w:fill="auto"/>
            <w:vAlign w:val="center"/>
          </w:tcPr>
          <w:p w:rsidR="007D4097" w:rsidRPr="00E27CCC" w:rsidRDefault="007D4097" w:rsidP="00C53DB5">
            <w:pPr>
              <w:spacing w:line="240" w:lineRule="auto"/>
              <w:jc w:val="left"/>
              <w:rPr>
                <w:szCs w:val="19"/>
                <w:lang w:val="en-US"/>
              </w:rPr>
            </w:pPr>
            <w:r w:rsidRPr="00E27CCC">
              <w:rPr>
                <w:szCs w:val="19"/>
                <w:lang w:val="en-US"/>
              </w:rPr>
              <w:t>Frequency range S-band (receive only)</w:t>
            </w:r>
          </w:p>
        </w:tc>
        <w:tc>
          <w:tcPr>
            <w:tcW w:w="0" w:type="auto"/>
            <w:shd w:val="clear" w:color="auto" w:fill="auto"/>
            <w:vAlign w:val="center"/>
          </w:tcPr>
          <w:p w:rsidR="007D4097" w:rsidRPr="00E27CCC" w:rsidRDefault="007D4097" w:rsidP="00C53DB5">
            <w:pPr>
              <w:spacing w:line="240" w:lineRule="auto"/>
              <w:jc w:val="left"/>
              <w:rPr>
                <w:szCs w:val="19"/>
              </w:rPr>
            </w:pPr>
            <w:r w:rsidRPr="00E27CCC">
              <w:rPr>
                <w:szCs w:val="19"/>
              </w:rPr>
              <w:t>2400-2402MHz</w:t>
            </w:r>
          </w:p>
        </w:tc>
      </w:tr>
      <w:tr w:rsidR="007D4097" w:rsidTr="007D4097">
        <w:trPr>
          <w:jc w:val="center"/>
        </w:trPr>
        <w:tc>
          <w:tcPr>
            <w:tcW w:w="0" w:type="auto"/>
            <w:vMerge w:val="restart"/>
            <w:shd w:val="clear" w:color="auto" w:fill="auto"/>
            <w:vAlign w:val="center"/>
          </w:tcPr>
          <w:p w:rsidR="007D4097" w:rsidRPr="00E27CCC" w:rsidRDefault="007D4097" w:rsidP="00C53DB5">
            <w:pPr>
              <w:spacing w:line="240" w:lineRule="auto"/>
              <w:jc w:val="left"/>
              <w:rPr>
                <w:szCs w:val="19"/>
              </w:rPr>
            </w:pPr>
            <w:r w:rsidRPr="00E27CCC">
              <w:rPr>
                <w:szCs w:val="19"/>
              </w:rPr>
              <w:t>Modulation type</w:t>
            </w:r>
          </w:p>
        </w:tc>
        <w:tc>
          <w:tcPr>
            <w:tcW w:w="0" w:type="auto"/>
            <w:shd w:val="clear" w:color="auto" w:fill="auto"/>
            <w:vAlign w:val="center"/>
          </w:tcPr>
          <w:p w:rsidR="007D4097" w:rsidRPr="00E27CCC" w:rsidRDefault="007D4097" w:rsidP="00C53DB5">
            <w:pPr>
              <w:spacing w:line="240" w:lineRule="auto"/>
              <w:jc w:val="left"/>
              <w:rPr>
                <w:szCs w:val="19"/>
              </w:rPr>
            </w:pPr>
            <w:r w:rsidRPr="00E27CCC">
              <w:rPr>
                <w:szCs w:val="19"/>
              </w:rPr>
              <w:t>SSB (USB and LSB)</w:t>
            </w:r>
          </w:p>
        </w:tc>
      </w:tr>
      <w:tr w:rsidR="007D4097" w:rsidTr="007D4097">
        <w:trPr>
          <w:jc w:val="center"/>
        </w:trPr>
        <w:tc>
          <w:tcPr>
            <w:tcW w:w="0" w:type="auto"/>
            <w:vMerge/>
            <w:shd w:val="clear" w:color="auto" w:fill="auto"/>
            <w:vAlign w:val="center"/>
          </w:tcPr>
          <w:p w:rsidR="007D4097" w:rsidRPr="00E27CCC" w:rsidRDefault="007D4097" w:rsidP="00C53DB5">
            <w:pPr>
              <w:spacing w:line="240" w:lineRule="auto"/>
              <w:jc w:val="left"/>
              <w:rPr>
                <w:szCs w:val="19"/>
              </w:rPr>
            </w:pPr>
          </w:p>
        </w:tc>
        <w:tc>
          <w:tcPr>
            <w:tcW w:w="0" w:type="auto"/>
            <w:shd w:val="clear" w:color="auto" w:fill="auto"/>
            <w:vAlign w:val="center"/>
          </w:tcPr>
          <w:p w:rsidR="007D4097" w:rsidRPr="00E27CCC" w:rsidRDefault="007D4097" w:rsidP="00C53DB5">
            <w:pPr>
              <w:spacing w:line="240" w:lineRule="auto"/>
              <w:jc w:val="left"/>
              <w:rPr>
                <w:szCs w:val="19"/>
              </w:rPr>
            </w:pPr>
            <w:r w:rsidRPr="00E27CCC">
              <w:rPr>
                <w:szCs w:val="19"/>
              </w:rPr>
              <w:t>AM</w:t>
            </w:r>
          </w:p>
        </w:tc>
      </w:tr>
      <w:tr w:rsidR="007D4097" w:rsidTr="007D4097">
        <w:trPr>
          <w:jc w:val="center"/>
        </w:trPr>
        <w:tc>
          <w:tcPr>
            <w:tcW w:w="0" w:type="auto"/>
            <w:vMerge/>
            <w:shd w:val="clear" w:color="auto" w:fill="auto"/>
            <w:vAlign w:val="center"/>
          </w:tcPr>
          <w:p w:rsidR="007D4097" w:rsidRPr="00E27CCC" w:rsidRDefault="007D4097" w:rsidP="00C53DB5">
            <w:pPr>
              <w:spacing w:line="240" w:lineRule="auto"/>
              <w:jc w:val="left"/>
              <w:rPr>
                <w:szCs w:val="19"/>
              </w:rPr>
            </w:pPr>
          </w:p>
        </w:tc>
        <w:tc>
          <w:tcPr>
            <w:tcW w:w="0" w:type="auto"/>
            <w:shd w:val="clear" w:color="auto" w:fill="auto"/>
            <w:vAlign w:val="center"/>
          </w:tcPr>
          <w:p w:rsidR="007D4097" w:rsidRPr="00E27CCC" w:rsidRDefault="007D4097" w:rsidP="00C53DB5">
            <w:pPr>
              <w:spacing w:line="240" w:lineRule="auto"/>
              <w:jc w:val="left"/>
              <w:rPr>
                <w:szCs w:val="19"/>
              </w:rPr>
            </w:pPr>
            <w:r w:rsidRPr="00E27CCC">
              <w:rPr>
                <w:szCs w:val="19"/>
              </w:rPr>
              <w:t>FM</w:t>
            </w:r>
          </w:p>
        </w:tc>
      </w:tr>
      <w:tr w:rsidR="007D4097" w:rsidTr="007D4097">
        <w:trPr>
          <w:jc w:val="center"/>
        </w:trPr>
        <w:tc>
          <w:tcPr>
            <w:tcW w:w="0" w:type="auto"/>
            <w:vMerge/>
            <w:shd w:val="clear" w:color="auto" w:fill="auto"/>
            <w:vAlign w:val="center"/>
          </w:tcPr>
          <w:p w:rsidR="007D4097" w:rsidRPr="00E27CCC" w:rsidRDefault="007D4097" w:rsidP="00C53DB5">
            <w:pPr>
              <w:spacing w:line="240" w:lineRule="auto"/>
              <w:jc w:val="left"/>
              <w:rPr>
                <w:szCs w:val="19"/>
              </w:rPr>
            </w:pPr>
          </w:p>
        </w:tc>
        <w:tc>
          <w:tcPr>
            <w:tcW w:w="0" w:type="auto"/>
            <w:shd w:val="clear" w:color="auto" w:fill="auto"/>
            <w:vAlign w:val="center"/>
          </w:tcPr>
          <w:p w:rsidR="007D4097" w:rsidRPr="00E27CCC" w:rsidRDefault="007D4097" w:rsidP="00C53DB5">
            <w:pPr>
              <w:spacing w:line="240" w:lineRule="auto"/>
              <w:jc w:val="left"/>
              <w:rPr>
                <w:szCs w:val="19"/>
              </w:rPr>
            </w:pPr>
            <w:r w:rsidRPr="00E27CCC">
              <w:rPr>
                <w:szCs w:val="19"/>
              </w:rPr>
              <w:t>CW</w:t>
            </w:r>
          </w:p>
        </w:tc>
      </w:tr>
      <w:tr w:rsidR="007D4097" w:rsidTr="007D4097">
        <w:trPr>
          <w:jc w:val="center"/>
        </w:trPr>
        <w:tc>
          <w:tcPr>
            <w:tcW w:w="0" w:type="auto"/>
            <w:shd w:val="clear" w:color="auto" w:fill="auto"/>
            <w:vAlign w:val="center"/>
          </w:tcPr>
          <w:p w:rsidR="007D4097" w:rsidRPr="00E27CCC" w:rsidRDefault="007D4097" w:rsidP="00C53DB5">
            <w:pPr>
              <w:spacing w:line="240" w:lineRule="auto"/>
              <w:jc w:val="left"/>
              <w:rPr>
                <w:szCs w:val="19"/>
              </w:rPr>
            </w:pPr>
            <w:r w:rsidRPr="00E27CCC">
              <w:rPr>
                <w:szCs w:val="19"/>
              </w:rPr>
              <w:t>Modulation rates</w:t>
            </w:r>
          </w:p>
        </w:tc>
        <w:tc>
          <w:tcPr>
            <w:tcW w:w="0" w:type="auto"/>
            <w:shd w:val="clear" w:color="auto" w:fill="auto"/>
            <w:vAlign w:val="center"/>
          </w:tcPr>
          <w:p w:rsidR="007D4097" w:rsidRPr="00E27CCC" w:rsidRDefault="007D4097" w:rsidP="00C53DB5">
            <w:pPr>
              <w:spacing w:line="240" w:lineRule="auto"/>
              <w:jc w:val="left"/>
              <w:rPr>
                <w:szCs w:val="19"/>
              </w:rPr>
            </w:pPr>
            <w:r w:rsidRPr="00E27CCC">
              <w:rPr>
                <w:szCs w:val="19"/>
              </w:rPr>
              <w:t>1200-9600db</w:t>
            </w:r>
          </w:p>
        </w:tc>
      </w:tr>
      <w:tr w:rsidR="007D4097" w:rsidTr="007D4097">
        <w:trPr>
          <w:jc w:val="center"/>
        </w:trPr>
        <w:tc>
          <w:tcPr>
            <w:tcW w:w="0" w:type="auto"/>
            <w:shd w:val="clear" w:color="auto" w:fill="auto"/>
            <w:vAlign w:val="center"/>
          </w:tcPr>
          <w:p w:rsidR="007D4097" w:rsidRPr="00E27CCC" w:rsidRDefault="007D4097" w:rsidP="00C53DB5">
            <w:pPr>
              <w:spacing w:line="240" w:lineRule="auto"/>
              <w:jc w:val="left"/>
              <w:rPr>
                <w:szCs w:val="19"/>
              </w:rPr>
            </w:pPr>
            <w:r w:rsidRPr="00E27CCC">
              <w:rPr>
                <w:szCs w:val="19"/>
              </w:rPr>
              <w:t>Demodulation data rates</w:t>
            </w:r>
          </w:p>
        </w:tc>
        <w:tc>
          <w:tcPr>
            <w:tcW w:w="0" w:type="auto"/>
            <w:shd w:val="clear" w:color="auto" w:fill="auto"/>
            <w:vAlign w:val="center"/>
          </w:tcPr>
          <w:p w:rsidR="007D4097" w:rsidRPr="00E27CCC" w:rsidRDefault="007D4097" w:rsidP="00C53DB5">
            <w:pPr>
              <w:spacing w:line="240" w:lineRule="auto"/>
              <w:jc w:val="left"/>
              <w:rPr>
                <w:szCs w:val="19"/>
              </w:rPr>
            </w:pPr>
            <w:r w:rsidRPr="00E27CCC">
              <w:rPr>
                <w:szCs w:val="19"/>
              </w:rPr>
              <w:t>1200-9600db</w:t>
            </w:r>
          </w:p>
        </w:tc>
      </w:tr>
      <w:tr w:rsidR="007D4097" w:rsidTr="007D4097">
        <w:trPr>
          <w:jc w:val="center"/>
        </w:trPr>
        <w:tc>
          <w:tcPr>
            <w:tcW w:w="0" w:type="auto"/>
            <w:shd w:val="clear" w:color="auto" w:fill="auto"/>
            <w:vAlign w:val="center"/>
          </w:tcPr>
          <w:p w:rsidR="007D4097" w:rsidRPr="00E27CCC" w:rsidRDefault="007D4097" w:rsidP="00C53DB5">
            <w:pPr>
              <w:spacing w:line="240" w:lineRule="auto"/>
              <w:jc w:val="left"/>
              <w:rPr>
                <w:szCs w:val="19"/>
              </w:rPr>
            </w:pPr>
            <w:r w:rsidRPr="00E27CCC">
              <w:rPr>
                <w:szCs w:val="19"/>
              </w:rPr>
              <w:t>AC voltage</w:t>
            </w:r>
          </w:p>
        </w:tc>
        <w:tc>
          <w:tcPr>
            <w:tcW w:w="0" w:type="auto"/>
            <w:shd w:val="clear" w:color="auto" w:fill="auto"/>
            <w:vAlign w:val="center"/>
          </w:tcPr>
          <w:p w:rsidR="007D4097" w:rsidRPr="00E27CCC" w:rsidRDefault="007D4097" w:rsidP="00C53DB5">
            <w:pPr>
              <w:spacing w:line="240" w:lineRule="auto"/>
              <w:jc w:val="left"/>
              <w:rPr>
                <w:szCs w:val="19"/>
              </w:rPr>
            </w:pPr>
            <w:r w:rsidRPr="00E27CCC">
              <w:rPr>
                <w:szCs w:val="19"/>
              </w:rPr>
              <w:t>230V</w:t>
            </w:r>
          </w:p>
        </w:tc>
      </w:tr>
      <w:tr w:rsidR="007D4097" w:rsidTr="007D4097">
        <w:trPr>
          <w:jc w:val="center"/>
        </w:trPr>
        <w:tc>
          <w:tcPr>
            <w:tcW w:w="0" w:type="auto"/>
            <w:shd w:val="clear" w:color="auto" w:fill="auto"/>
            <w:vAlign w:val="center"/>
          </w:tcPr>
          <w:p w:rsidR="007D4097" w:rsidRPr="00E27CCC" w:rsidRDefault="007D4097" w:rsidP="00C53DB5">
            <w:pPr>
              <w:spacing w:line="240" w:lineRule="auto"/>
              <w:jc w:val="left"/>
              <w:rPr>
                <w:szCs w:val="19"/>
              </w:rPr>
            </w:pPr>
            <w:r w:rsidRPr="00E27CCC">
              <w:rPr>
                <w:szCs w:val="19"/>
              </w:rPr>
              <w:t>AC frequency</w:t>
            </w:r>
          </w:p>
        </w:tc>
        <w:tc>
          <w:tcPr>
            <w:tcW w:w="0" w:type="auto"/>
            <w:shd w:val="clear" w:color="auto" w:fill="auto"/>
            <w:vAlign w:val="center"/>
          </w:tcPr>
          <w:p w:rsidR="007D4097" w:rsidRPr="00E27CCC" w:rsidRDefault="007D4097" w:rsidP="00C53DB5">
            <w:pPr>
              <w:spacing w:line="240" w:lineRule="auto"/>
              <w:jc w:val="left"/>
              <w:rPr>
                <w:szCs w:val="19"/>
              </w:rPr>
            </w:pPr>
            <w:r w:rsidRPr="00E27CCC">
              <w:rPr>
                <w:szCs w:val="19"/>
              </w:rPr>
              <w:t>45-65Hz</w:t>
            </w:r>
          </w:p>
        </w:tc>
      </w:tr>
      <w:tr w:rsidR="007D4097" w:rsidTr="007D4097">
        <w:trPr>
          <w:jc w:val="center"/>
        </w:trPr>
        <w:tc>
          <w:tcPr>
            <w:tcW w:w="0" w:type="auto"/>
            <w:vMerge w:val="restart"/>
            <w:shd w:val="clear" w:color="auto" w:fill="auto"/>
            <w:vAlign w:val="center"/>
          </w:tcPr>
          <w:p w:rsidR="007D4097" w:rsidRPr="00E27CCC" w:rsidRDefault="007D4097" w:rsidP="00C53DB5">
            <w:pPr>
              <w:spacing w:line="240" w:lineRule="auto"/>
              <w:jc w:val="left"/>
              <w:rPr>
                <w:szCs w:val="19"/>
              </w:rPr>
            </w:pPr>
            <w:r w:rsidRPr="00E27CCC">
              <w:rPr>
                <w:szCs w:val="19"/>
              </w:rPr>
              <w:t>Uplink Capabilities</w:t>
            </w:r>
          </w:p>
        </w:tc>
        <w:tc>
          <w:tcPr>
            <w:tcW w:w="0" w:type="auto"/>
            <w:shd w:val="clear" w:color="auto" w:fill="auto"/>
            <w:vAlign w:val="center"/>
          </w:tcPr>
          <w:p w:rsidR="007D4097" w:rsidRPr="00E27CCC" w:rsidRDefault="007D4097" w:rsidP="00C53DB5">
            <w:pPr>
              <w:spacing w:line="240" w:lineRule="auto"/>
              <w:jc w:val="left"/>
              <w:rPr>
                <w:szCs w:val="19"/>
              </w:rPr>
            </w:pPr>
            <w:r w:rsidRPr="00E27CCC">
              <w:rPr>
                <w:szCs w:val="19"/>
              </w:rPr>
              <w:t>1200db AFSK</w:t>
            </w:r>
          </w:p>
        </w:tc>
      </w:tr>
      <w:tr w:rsidR="007D4097" w:rsidTr="007D4097">
        <w:trPr>
          <w:jc w:val="center"/>
        </w:trPr>
        <w:tc>
          <w:tcPr>
            <w:tcW w:w="0" w:type="auto"/>
            <w:vMerge/>
            <w:shd w:val="clear" w:color="auto" w:fill="auto"/>
            <w:vAlign w:val="center"/>
          </w:tcPr>
          <w:p w:rsidR="007D4097" w:rsidRPr="00E27CCC" w:rsidRDefault="007D4097" w:rsidP="00C53DB5">
            <w:pPr>
              <w:spacing w:line="240" w:lineRule="auto"/>
              <w:jc w:val="left"/>
              <w:rPr>
                <w:szCs w:val="19"/>
              </w:rPr>
            </w:pPr>
          </w:p>
        </w:tc>
        <w:tc>
          <w:tcPr>
            <w:tcW w:w="0" w:type="auto"/>
            <w:shd w:val="clear" w:color="auto" w:fill="auto"/>
            <w:vAlign w:val="center"/>
          </w:tcPr>
          <w:p w:rsidR="007D4097" w:rsidRPr="00E27CCC" w:rsidRDefault="007D4097" w:rsidP="00C53DB5">
            <w:pPr>
              <w:spacing w:line="240" w:lineRule="auto"/>
              <w:jc w:val="left"/>
              <w:rPr>
                <w:szCs w:val="19"/>
              </w:rPr>
            </w:pPr>
            <w:r w:rsidRPr="00E27CCC">
              <w:rPr>
                <w:szCs w:val="19"/>
              </w:rPr>
              <w:t>9600db G3RUH FSK</w:t>
            </w:r>
          </w:p>
        </w:tc>
      </w:tr>
      <w:tr w:rsidR="007D4097" w:rsidTr="007D4097">
        <w:trPr>
          <w:jc w:val="center"/>
        </w:trPr>
        <w:tc>
          <w:tcPr>
            <w:tcW w:w="0" w:type="auto"/>
            <w:vMerge w:val="restart"/>
            <w:shd w:val="clear" w:color="auto" w:fill="auto"/>
            <w:vAlign w:val="center"/>
          </w:tcPr>
          <w:p w:rsidR="007D4097" w:rsidRPr="00E27CCC" w:rsidRDefault="007D4097" w:rsidP="00C53DB5">
            <w:pPr>
              <w:spacing w:line="240" w:lineRule="auto"/>
              <w:jc w:val="left"/>
              <w:rPr>
                <w:szCs w:val="19"/>
              </w:rPr>
            </w:pPr>
            <w:r w:rsidRPr="00E27CCC">
              <w:rPr>
                <w:szCs w:val="19"/>
              </w:rPr>
              <w:t>Downlink Capabilities</w:t>
            </w:r>
          </w:p>
        </w:tc>
        <w:tc>
          <w:tcPr>
            <w:tcW w:w="0" w:type="auto"/>
            <w:shd w:val="clear" w:color="auto" w:fill="auto"/>
            <w:vAlign w:val="center"/>
          </w:tcPr>
          <w:p w:rsidR="007D4097" w:rsidRPr="00E27CCC" w:rsidRDefault="007D4097" w:rsidP="00C53DB5">
            <w:pPr>
              <w:spacing w:line="240" w:lineRule="auto"/>
              <w:jc w:val="left"/>
              <w:rPr>
                <w:szCs w:val="19"/>
              </w:rPr>
            </w:pPr>
            <w:r w:rsidRPr="00E27CCC">
              <w:rPr>
                <w:szCs w:val="19"/>
              </w:rPr>
              <w:t>1200db AFSK</w:t>
            </w:r>
          </w:p>
        </w:tc>
      </w:tr>
      <w:tr w:rsidR="007D4097" w:rsidTr="007D4097">
        <w:trPr>
          <w:jc w:val="center"/>
        </w:trPr>
        <w:tc>
          <w:tcPr>
            <w:tcW w:w="0" w:type="auto"/>
            <w:vMerge/>
            <w:shd w:val="clear" w:color="auto" w:fill="auto"/>
            <w:vAlign w:val="center"/>
          </w:tcPr>
          <w:p w:rsidR="007D4097" w:rsidRPr="00E27CCC" w:rsidRDefault="007D4097" w:rsidP="00C53DB5">
            <w:pPr>
              <w:spacing w:line="240" w:lineRule="auto"/>
              <w:jc w:val="left"/>
              <w:rPr>
                <w:szCs w:val="19"/>
              </w:rPr>
            </w:pPr>
          </w:p>
        </w:tc>
        <w:tc>
          <w:tcPr>
            <w:tcW w:w="0" w:type="auto"/>
            <w:shd w:val="clear" w:color="auto" w:fill="auto"/>
            <w:vAlign w:val="center"/>
          </w:tcPr>
          <w:p w:rsidR="007D4097" w:rsidRPr="00E27CCC" w:rsidRDefault="007D4097" w:rsidP="00C53DB5">
            <w:pPr>
              <w:spacing w:line="240" w:lineRule="auto"/>
              <w:jc w:val="left"/>
              <w:rPr>
                <w:szCs w:val="19"/>
              </w:rPr>
            </w:pPr>
            <w:r w:rsidRPr="00E27CCC">
              <w:rPr>
                <w:szCs w:val="19"/>
              </w:rPr>
              <w:t>1200db BPSK</w:t>
            </w:r>
          </w:p>
        </w:tc>
      </w:tr>
      <w:tr w:rsidR="007D4097" w:rsidTr="007D4097">
        <w:trPr>
          <w:jc w:val="center"/>
        </w:trPr>
        <w:tc>
          <w:tcPr>
            <w:tcW w:w="0" w:type="auto"/>
            <w:vMerge/>
            <w:shd w:val="clear" w:color="auto" w:fill="auto"/>
            <w:vAlign w:val="center"/>
          </w:tcPr>
          <w:p w:rsidR="007D4097" w:rsidRPr="00E27CCC" w:rsidRDefault="007D4097" w:rsidP="00C53DB5">
            <w:pPr>
              <w:spacing w:line="240" w:lineRule="auto"/>
              <w:jc w:val="left"/>
              <w:rPr>
                <w:szCs w:val="19"/>
              </w:rPr>
            </w:pPr>
          </w:p>
        </w:tc>
        <w:tc>
          <w:tcPr>
            <w:tcW w:w="0" w:type="auto"/>
            <w:shd w:val="clear" w:color="auto" w:fill="auto"/>
            <w:vAlign w:val="center"/>
          </w:tcPr>
          <w:p w:rsidR="007D4097" w:rsidRPr="00E27CCC" w:rsidRDefault="007D4097" w:rsidP="00C53DB5">
            <w:pPr>
              <w:spacing w:line="240" w:lineRule="auto"/>
              <w:jc w:val="left"/>
              <w:rPr>
                <w:szCs w:val="19"/>
              </w:rPr>
            </w:pPr>
            <w:r w:rsidRPr="00E27CCC">
              <w:rPr>
                <w:szCs w:val="19"/>
              </w:rPr>
              <w:t>9600db G3RUH FSK</w:t>
            </w:r>
          </w:p>
        </w:tc>
      </w:tr>
      <w:tr w:rsidR="007D4097" w:rsidTr="007D4097">
        <w:trPr>
          <w:jc w:val="center"/>
        </w:trPr>
        <w:tc>
          <w:tcPr>
            <w:tcW w:w="0" w:type="auto"/>
            <w:shd w:val="clear" w:color="auto" w:fill="auto"/>
            <w:vAlign w:val="center"/>
          </w:tcPr>
          <w:p w:rsidR="007D4097" w:rsidRPr="00E27CCC" w:rsidRDefault="007D4097" w:rsidP="00C53DB5">
            <w:pPr>
              <w:spacing w:line="240" w:lineRule="auto"/>
              <w:jc w:val="left"/>
              <w:rPr>
                <w:szCs w:val="19"/>
              </w:rPr>
            </w:pPr>
            <w:r w:rsidRPr="00E27CCC">
              <w:rPr>
                <w:szCs w:val="19"/>
              </w:rPr>
              <w:t>VHF antenna gain</w:t>
            </w:r>
          </w:p>
        </w:tc>
        <w:tc>
          <w:tcPr>
            <w:tcW w:w="0" w:type="auto"/>
            <w:shd w:val="clear" w:color="auto" w:fill="auto"/>
            <w:vAlign w:val="center"/>
          </w:tcPr>
          <w:p w:rsidR="007D4097" w:rsidRPr="00E27CCC" w:rsidRDefault="007D4097" w:rsidP="00C53DB5">
            <w:pPr>
              <w:spacing w:line="240" w:lineRule="auto"/>
              <w:jc w:val="left"/>
              <w:rPr>
                <w:szCs w:val="19"/>
              </w:rPr>
            </w:pPr>
            <w:r w:rsidRPr="00E27CCC">
              <w:rPr>
                <w:szCs w:val="19"/>
              </w:rPr>
              <w:t>10.2dBdc LHCP / RHCP</w:t>
            </w:r>
          </w:p>
        </w:tc>
      </w:tr>
      <w:tr w:rsidR="007D4097" w:rsidTr="007D4097">
        <w:trPr>
          <w:jc w:val="center"/>
        </w:trPr>
        <w:tc>
          <w:tcPr>
            <w:tcW w:w="0" w:type="auto"/>
            <w:shd w:val="clear" w:color="auto" w:fill="auto"/>
            <w:vAlign w:val="center"/>
          </w:tcPr>
          <w:p w:rsidR="007D4097" w:rsidRPr="00E27CCC" w:rsidRDefault="007D4097" w:rsidP="00C53DB5">
            <w:pPr>
              <w:spacing w:line="240" w:lineRule="auto"/>
              <w:jc w:val="left"/>
              <w:rPr>
                <w:szCs w:val="19"/>
              </w:rPr>
            </w:pPr>
            <w:r w:rsidRPr="00E27CCC">
              <w:rPr>
                <w:szCs w:val="19"/>
              </w:rPr>
              <w:t>UHF antenna gain</w:t>
            </w:r>
          </w:p>
        </w:tc>
        <w:tc>
          <w:tcPr>
            <w:tcW w:w="0" w:type="auto"/>
            <w:shd w:val="clear" w:color="auto" w:fill="auto"/>
            <w:vAlign w:val="center"/>
          </w:tcPr>
          <w:p w:rsidR="007D4097" w:rsidRPr="00E27CCC" w:rsidRDefault="007D4097" w:rsidP="00C53DB5">
            <w:pPr>
              <w:spacing w:line="240" w:lineRule="auto"/>
              <w:jc w:val="left"/>
              <w:rPr>
                <w:szCs w:val="19"/>
              </w:rPr>
            </w:pPr>
            <w:r w:rsidRPr="00E27CCC">
              <w:rPr>
                <w:szCs w:val="19"/>
              </w:rPr>
              <w:t>14.1dBdc LHCP / RHCP</w:t>
            </w:r>
          </w:p>
        </w:tc>
      </w:tr>
      <w:tr w:rsidR="007D4097" w:rsidTr="007D4097">
        <w:trPr>
          <w:jc w:val="center"/>
        </w:trPr>
        <w:tc>
          <w:tcPr>
            <w:tcW w:w="0" w:type="auto"/>
            <w:shd w:val="clear" w:color="auto" w:fill="auto"/>
            <w:vAlign w:val="center"/>
          </w:tcPr>
          <w:p w:rsidR="007D4097" w:rsidRPr="00E27CCC" w:rsidRDefault="007D4097" w:rsidP="00C53DB5">
            <w:pPr>
              <w:spacing w:line="240" w:lineRule="auto"/>
              <w:jc w:val="left"/>
              <w:rPr>
                <w:szCs w:val="19"/>
              </w:rPr>
            </w:pPr>
            <w:r w:rsidRPr="00E27CCC">
              <w:rPr>
                <w:szCs w:val="19"/>
              </w:rPr>
              <w:t>S-band antenna gain</w:t>
            </w:r>
          </w:p>
        </w:tc>
        <w:tc>
          <w:tcPr>
            <w:tcW w:w="0" w:type="auto"/>
            <w:shd w:val="clear" w:color="auto" w:fill="auto"/>
            <w:vAlign w:val="center"/>
          </w:tcPr>
          <w:p w:rsidR="007D4097" w:rsidRPr="00E27CCC" w:rsidRDefault="007D4097" w:rsidP="00C53DB5">
            <w:pPr>
              <w:spacing w:line="240" w:lineRule="auto"/>
              <w:jc w:val="left"/>
              <w:rPr>
                <w:szCs w:val="19"/>
              </w:rPr>
            </w:pPr>
            <w:r w:rsidRPr="00E27CCC">
              <w:rPr>
                <w:szCs w:val="19"/>
              </w:rPr>
              <w:t>21.4dB RHCP</w:t>
            </w:r>
          </w:p>
        </w:tc>
      </w:tr>
      <w:tr w:rsidR="007D4097" w:rsidTr="007D4097">
        <w:trPr>
          <w:jc w:val="center"/>
        </w:trPr>
        <w:tc>
          <w:tcPr>
            <w:tcW w:w="0" w:type="auto"/>
            <w:shd w:val="clear" w:color="auto" w:fill="auto"/>
            <w:vAlign w:val="center"/>
          </w:tcPr>
          <w:p w:rsidR="007D4097" w:rsidRPr="00E27CCC" w:rsidRDefault="007D4097" w:rsidP="00C53DB5">
            <w:pPr>
              <w:spacing w:line="240" w:lineRule="auto"/>
              <w:jc w:val="left"/>
              <w:rPr>
                <w:szCs w:val="19"/>
              </w:rPr>
            </w:pPr>
            <w:r w:rsidRPr="00E27CCC">
              <w:rPr>
                <w:szCs w:val="19"/>
              </w:rPr>
              <w:lastRenderedPageBreak/>
              <w:t>VHF Noise Figure</w:t>
            </w:r>
          </w:p>
        </w:tc>
        <w:tc>
          <w:tcPr>
            <w:tcW w:w="0" w:type="auto"/>
            <w:shd w:val="clear" w:color="auto" w:fill="auto"/>
            <w:vAlign w:val="center"/>
          </w:tcPr>
          <w:p w:rsidR="007D4097" w:rsidRPr="00E27CCC" w:rsidRDefault="007D4097" w:rsidP="00C53DB5">
            <w:pPr>
              <w:spacing w:line="240" w:lineRule="auto"/>
              <w:jc w:val="left"/>
              <w:rPr>
                <w:szCs w:val="19"/>
              </w:rPr>
            </w:pPr>
            <w:r w:rsidRPr="00E27CCC">
              <w:rPr>
                <w:szCs w:val="19"/>
              </w:rPr>
              <w:t>4.2dB</w:t>
            </w:r>
          </w:p>
        </w:tc>
      </w:tr>
      <w:tr w:rsidR="007D4097" w:rsidTr="007D4097">
        <w:trPr>
          <w:jc w:val="center"/>
        </w:trPr>
        <w:tc>
          <w:tcPr>
            <w:tcW w:w="0" w:type="auto"/>
            <w:tcBorders>
              <w:bottom w:val="single" w:sz="4" w:space="0" w:color="auto"/>
            </w:tcBorders>
            <w:shd w:val="clear" w:color="auto" w:fill="auto"/>
            <w:vAlign w:val="center"/>
          </w:tcPr>
          <w:p w:rsidR="007D4097" w:rsidRPr="00E27CCC" w:rsidRDefault="007D4097" w:rsidP="00C53DB5">
            <w:pPr>
              <w:spacing w:line="240" w:lineRule="auto"/>
              <w:jc w:val="left"/>
              <w:rPr>
                <w:szCs w:val="19"/>
              </w:rPr>
            </w:pPr>
            <w:r w:rsidRPr="00E27CCC">
              <w:rPr>
                <w:szCs w:val="19"/>
              </w:rPr>
              <w:t>UHF Noise Figure</w:t>
            </w:r>
          </w:p>
        </w:tc>
        <w:tc>
          <w:tcPr>
            <w:tcW w:w="0" w:type="auto"/>
            <w:tcBorders>
              <w:bottom w:val="single" w:sz="4" w:space="0" w:color="auto"/>
            </w:tcBorders>
            <w:shd w:val="clear" w:color="auto" w:fill="auto"/>
            <w:vAlign w:val="center"/>
          </w:tcPr>
          <w:p w:rsidR="007D4097" w:rsidRPr="00E27CCC" w:rsidRDefault="007D4097" w:rsidP="00C53DB5">
            <w:pPr>
              <w:spacing w:line="240" w:lineRule="auto"/>
              <w:jc w:val="left"/>
              <w:rPr>
                <w:szCs w:val="19"/>
              </w:rPr>
            </w:pPr>
            <w:r w:rsidRPr="00E27CCC">
              <w:rPr>
                <w:szCs w:val="19"/>
              </w:rPr>
              <w:t>4.2dB</w:t>
            </w:r>
          </w:p>
        </w:tc>
      </w:tr>
      <w:tr w:rsidR="007D4097" w:rsidTr="007D4097">
        <w:trPr>
          <w:jc w:val="center"/>
        </w:trPr>
        <w:tc>
          <w:tcPr>
            <w:tcW w:w="0" w:type="auto"/>
            <w:tcBorders>
              <w:top w:val="single" w:sz="4" w:space="0" w:color="auto"/>
              <w:bottom w:val="single" w:sz="4" w:space="0" w:color="auto"/>
            </w:tcBorders>
            <w:shd w:val="clear" w:color="auto" w:fill="auto"/>
            <w:vAlign w:val="center"/>
          </w:tcPr>
          <w:p w:rsidR="007D4097" w:rsidRPr="00E27CCC" w:rsidRDefault="007D4097" w:rsidP="00C53DB5">
            <w:pPr>
              <w:spacing w:line="240" w:lineRule="auto"/>
              <w:jc w:val="left"/>
              <w:rPr>
                <w:szCs w:val="19"/>
                <w:lang w:val="en-US"/>
              </w:rPr>
            </w:pPr>
            <w:r w:rsidRPr="00E27CCC">
              <w:rPr>
                <w:szCs w:val="19"/>
                <w:lang w:val="en-US"/>
              </w:rPr>
              <w:t>S-band converter Noise Figure</w:t>
            </w:r>
          </w:p>
        </w:tc>
        <w:tc>
          <w:tcPr>
            <w:tcW w:w="0" w:type="auto"/>
            <w:tcBorders>
              <w:top w:val="single" w:sz="4" w:space="0" w:color="auto"/>
              <w:bottom w:val="single" w:sz="4" w:space="0" w:color="auto"/>
            </w:tcBorders>
            <w:shd w:val="clear" w:color="auto" w:fill="auto"/>
            <w:vAlign w:val="center"/>
          </w:tcPr>
          <w:p w:rsidR="007D4097" w:rsidRPr="00E27CCC" w:rsidRDefault="007D4097" w:rsidP="00C53DB5">
            <w:pPr>
              <w:spacing w:line="240" w:lineRule="auto"/>
              <w:jc w:val="left"/>
              <w:rPr>
                <w:szCs w:val="19"/>
              </w:rPr>
            </w:pPr>
            <w:r w:rsidRPr="00E27CCC">
              <w:rPr>
                <w:szCs w:val="19"/>
              </w:rPr>
              <w:t>0.9dB typical</w:t>
            </w:r>
          </w:p>
        </w:tc>
      </w:tr>
    </w:tbl>
    <w:p w:rsidR="007D4097" w:rsidRPr="00EC27DE" w:rsidRDefault="007D4097" w:rsidP="00960335">
      <w:pPr>
        <w:pStyle w:val="Legenda"/>
        <w:keepNext/>
        <w:spacing w:line="240" w:lineRule="auto"/>
        <w:ind w:left="709"/>
        <w:rPr>
          <w:rFonts w:ascii="Times New Roman" w:hAnsi="Times New Roman" w:cs="Arial"/>
          <w:b w:val="0"/>
          <w:sz w:val="19"/>
          <w:szCs w:val="18"/>
          <w:lang w:val="en-US"/>
        </w:rPr>
      </w:pPr>
      <w:r w:rsidRPr="00EC27DE">
        <w:rPr>
          <w:rFonts w:ascii="Times New Roman" w:hAnsi="Times New Roman" w:cs="Arial"/>
          <w:b w:val="0"/>
          <w:sz w:val="19"/>
          <w:szCs w:val="18"/>
          <w:lang w:val="en-US"/>
        </w:rPr>
        <w:t>Table 1: The GS(INPE-CRS) features</w:t>
      </w:r>
    </w:p>
    <w:p w:rsidR="007D4097" w:rsidRPr="00EC27DE" w:rsidRDefault="007D4097" w:rsidP="00960335">
      <w:pPr>
        <w:spacing w:line="240" w:lineRule="auto"/>
        <w:ind w:left="709" w:right="991"/>
        <w:rPr>
          <w:rFonts w:ascii="Times New Roman" w:eastAsia="MS Mincho" w:hAnsi="Times New Roman" w:cs="Arial"/>
          <w:bCs/>
          <w:szCs w:val="18"/>
          <w:lang w:val="en-US"/>
        </w:rPr>
      </w:pPr>
      <w:r w:rsidRPr="00EC27DE">
        <w:rPr>
          <w:rFonts w:ascii="Times New Roman" w:eastAsia="MS Mincho" w:hAnsi="Times New Roman" w:cs="Arial"/>
          <w:bCs/>
          <w:szCs w:val="18"/>
          <w:lang w:val="en-US"/>
        </w:rPr>
        <w:t xml:space="preserve">Source: Specs – From ISIS ISIS GSkit Radio Specifications </w:t>
      </w:r>
      <w:r w:rsidR="00960335">
        <w:rPr>
          <w:rFonts w:ascii="Times New Roman" w:eastAsia="MS Mincho" w:hAnsi="Times New Roman" w:cs="Arial"/>
          <w:bCs/>
          <w:szCs w:val="18"/>
          <w:lang w:val="en-US"/>
        </w:rPr>
        <w:t xml:space="preserve">  </w:t>
      </w:r>
      <w:r w:rsidRPr="00EC27DE">
        <w:rPr>
          <w:rFonts w:ascii="Times New Roman" w:eastAsia="MS Mincho" w:hAnsi="Times New Roman" w:cs="Arial"/>
          <w:bCs/>
          <w:szCs w:val="18"/>
          <w:lang w:val="en-US"/>
        </w:rPr>
        <w:t>M</w:t>
      </w:r>
      <w:r w:rsidRPr="00EC27DE">
        <w:rPr>
          <w:rFonts w:ascii="Times New Roman" w:eastAsia="MS Mincho" w:hAnsi="Times New Roman" w:cs="Arial"/>
          <w:bCs/>
          <w:szCs w:val="18"/>
          <w:lang w:val="en-US"/>
        </w:rPr>
        <w:t>a</w:t>
      </w:r>
      <w:r w:rsidRPr="00EC27DE">
        <w:rPr>
          <w:rFonts w:ascii="Times New Roman" w:eastAsia="MS Mincho" w:hAnsi="Times New Roman" w:cs="Arial"/>
          <w:bCs/>
          <w:szCs w:val="18"/>
          <w:lang w:val="en-US"/>
        </w:rPr>
        <w:t xml:space="preserve">nual </w:t>
      </w:r>
      <w:r w:rsidR="009C29E9" w:rsidRPr="00EC27DE">
        <w:rPr>
          <w:rFonts w:ascii="Times New Roman" w:eastAsia="MS Mincho" w:hAnsi="Times New Roman" w:cs="Arial"/>
          <w:bCs/>
          <w:szCs w:val="18"/>
          <w:lang w:val="en-US"/>
        </w:rPr>
        <w:t>[4]</w:t>
      </w:r>
    </w:p>
    <w:p w:rsidR="007D4097" w:rsidRPr="00E27CCC" w:rsidRDefault="007D4097" w:rsidP="00C53DB5">
      <w:pPr>
        <w:spacing w:line="240" w:lineRule="auto"/>
        <w:ind w:left="1276" w:right="991"/>
        <w:rPr>
          <w:bCs/>
          <w:szCs w:val="19"/>
        </w:rPr>
      </w:pPr>
    </w:p>
    <w:tbl>
      <w:tblPr>
        <w:tblW w:w="0" w:type="auto"/>
        <w:jc w:val="center"/>
        <w:tblBorders>
          <w:insideH w:val="single" w:sz="4" w:space="0" w:color="auto"/>
        </w:tblBorders>
        <w:tblLook w:val="04A0"/>
      </w:tblPr>
      <w:tblGrid>
        <w:gridCol w:w="2303"/>
        <w:gridCol w:w="2611"/>
      </w:tblGrid>
      <w:tr w:rsidR="007D4097" w:rsidRPr="00EF6F70" w:rsidTr="007D4097">
        <w:trPr>
          <w:jc w:val="center"/>
        </w:trPr>
        <w:tc>
          <w:tcPr>
            <w:tcW w:w="0" w:type="auto"/>
            <w:gridSpan w:val="2"/>
            <w:shd w:val="clear" w:color="auto" w:fill="000000"/>
            <w:vAlign w:val="center"/>
          </w:tcPr>
          <w:p w:rsidR="007D4097" w:rsidRPr="00E27CCC" w:rsidRDefault="007D4097" w:rsidP="00C53DB5">
            <w:pPr>
              <w:spacing w:line="240" w:lineRule="auto"/>
              <w:jc w:val="center"/>
              <w:rPr>
                <w:color w:val="FFFFFF"/>
                <w:szCs w:val="19"/>
                <w:lang w:val="pt-BR"/>
              </w:rPr>
            </w:pPr>
            <w:r w:rsidRPr="00E27CCC">
              <w:rPr>
                <w:color w:val="FFFFFF"/>
                <w:szCs w:val="19"/>
                <w:lang w:val="pt-BR"/>
              </w:rPr>
              <w:t>GS (INPE-ITA) São José dos Campos, SP</w:t>
            </w:r>
          </w:p>
        </w:tc>
      </w:tr>
      <w:tr w:rsidR="007D4097" w:rsidRPr="00EF6F70" w:rsidTr="007D4097">
        <w:trPr>
          <w:jc w:val="center"/>
        </w:trPr>
        <w:tc>
          <w:tcPr>
            <w:tcW w:w="0" w:type="auto"/>
            <w:shd w:val="clear" w:color="auto" w:fill="000000"/>
            <w:vAlign w:val="center"/>
          </w:tcPr>
          <w:p w:rsidR="007D4097" w:rsidRPr="00E27CCC" w:rsidRDefault="007D4097" w:rsidP="00C53DB5">
            <w:pPr>
              <w:spacing w:line="240" w:lineRule="auto"/>
              <w:jc w:val="left"/>
              <w:rPr>
                <w:color w:val="FFFFFF"/>
                <w:szCs w:val="19"/>
              </w:rPr>
            </w:pPr>
            <w:r w:rsidRPr="00E27CCC">
              <w:rPr>
                <w:color w:val="FFFFFF"/>
                <w:szCs w:val="19"/>
              </w:rPr>
              <w:t>PARAMETER</w:t>
            </w:r>
          </w:p>
        </w:tc>
        <w:tc>
          <w:tcPr>
            <w:tcW w:w="0" w:type="auto"/>
            <w:shd w:val="clear" w:color="auto" w:fill="000000"/>
            <w:vAlign w:val="center"/>
          </w:tcPr>
          <w:p w:rsidR="007D4097" w:rsidRPr="00E27CCC" w:rsidRDefault="007D4097" w:rsidP="00C53DB5">
            <w:pPr>
              <w:spacing w:line="240" w:lineRule="auto"/>
              <w:jc w:val="left"/>
              <w:rPr>
                <w:color w:val="FFFFFF"/>
                <w:szCs w:val="19"/>
                <w:lang w:val="en-US"/>
              </w:rPr>
            </w:pPr>
            <w:r w:rsidRPr="00E27CCC">
              <w:rPr>
                <w:color w:val="FFFFFF"/>
                <w:szCs w:val="19"/>
                <w:lang w:val="en-US"/>
              </w:rPr>
              <w:t>VALUE</w:t>
            </w:r>
          </w:p>
        </w:tc>
      </w:tr>
      <w:tr w:rsidR="007D4097" w:rsidRPr="00EF6F70" w:rsidTr="007D4097">
        <w:trPr>
          <w:jc w:val="center"/>
        </w:trPr>
        <w:tc>
          <w:tcPr>
            <w:tcW w:w="0" w:type="auto"/>
            <w:shd w:val="clear" w:color="auto" w:fill="auto"/>
            <w:vAlign w:val="center"/>
          </w:tcPr>
          <w:p w:rsidR="007D4097" w:rsidRPr="00E27CCC" w:rsidRDefault="007D4097" w:rsidP="00C53DB5">
            <w:pPr>
              <w:spacing w:line="240" w:lineRule="auto"/>
              <w:jc w:val="left"/>
              <w:rPr>
                <w:szCs w:val="19"/>
              </w:rPr>
            </w:pPr>
            <w:r w:rsidRPr="00E27CCC">
              <w:rPr>
                <w:szCs w:val="19"/>
              </w:rPr>
              <w:t>Suply voltge</w:t>
            </w:r>
          </w:p>
        </w:tc>
        <w:tc>
          <w:tcPr>
            <w:tcW w:w="0" w:type="auto"/>
            <w:shd w:val="clear" w:color="auto" w:fill="auto"/>
            <w:vAlign w:val="center"/>
          </w:tcPr>
          <w:p w:rsidR="007D4097" w:rsidRPr="00E27CCC" w:rsidRDefault="007D4097" w:rsidP="00C53DB5">
            <w:pPr>
              <w:spacing w:line="240" w:lineRule="auto"/>
              <w:jc w:val="left"/>
              <w:rPr>
                <w:szCs w:val="19"/>
                <w:lang w:val="en-US"/>
              </w:rPr>
            </w:pPr>
            <w:r w:rsidRPr="00E27CCC">
              <w:rPr>
                <w:szCs w:val="19"/>
                <w:lang w:val="en-US"/>
              </w:rPr>
              <w:t>110 V AC (50-60Hz)</w:t>
            </w:r>
          </w:p>
          <w:p w:rsidR="007D4097" w:rsidRPr="00E27CCC" w:rsidRDefault="007D4097" w:rsidP="00C53DB5">
            <w:pPr>
              <w:spacing w:line="240" w:lineRule="auto"/>
              <w:jc w:val="left"/>
              <w:rPr>
                <w:szCs w:val="19"/>
                <w:lang w:val="en-US"/>
              </w:rPr>
            </w:pPr>
            <w:r w:rsidRPr="00E27CCC">
              <w:rPr>
                <w:szCs w:val="19"/>
                <w:lang w:val="en-US"/>
              </w:rPr>
              <w:t>220 V AC (50-60Hz)</w:t>
            </w:r>
          </w:p>
        </w:tc>
      </w:tr>
      <w:tr w:rsidR="007D4097" w:rsidTr="007D4097">
        <w:trPr>
          <w:jc w:val="center"/>
        </w:trPr>
        <w:tc>
          <w:tcPr>
            <w:tcW w:w="0" w:type="auto"/>
            <w:shd w:val="clear" w:color="auto" w:fill="auto"/>
            <w:vAlign w:val="center"/>
          </w:tcPr>
          <w:p w:rsidR="007D4097" w:rsidRPr="00E27CCC" w:rsidRDefault="007D4097" w:rsidP="00C53DB5">
            <w:pPr>
              <w:spacing w:line="240" w:lineRule="auto"/>
              <w:jc w:val="left"/>
              <w:rPr>
                <w:szCs w:val="19"/>
              </w:rPr>
            </w:pPr>
            <w:r w:rsidRPr="00E27CCC">
              <w:rPr>
                <w:szCs w:val="19"/>
              </w:rPr>
              <w:t>Suply current</w:t>
            </w:r>
          </w:p>
        </w:tc>
        <w:tc>
          <w:tcPr>
            <w:tcW w:w="0" w:type="auto"/>
            <w:shd w:val="clear" w:color="auto" w:fill="auto"/>
            <w:vAlign w:val="center"/>
          </w:tcPr>
          <w:p w:rsidR="007D4097" w:rsidRPr="00E27CCC" w:rsidRDefault="007D4097" w:rsidP="00C53DB5">
            <w:pPr>
              <w:spacing w:line="240" w:lineRule="auto"/>
              <w:jc w:val="left"/>
              <w:rPr>
                <w:szCs w:val="19"/>
              </w:rPr>
            </w:pPr>
            <w:r w:rsidRPr="00E27CCC">
              <w:rPr>
                <w:szCs w:val="19"/>
              </w:rPr>
              <w:t>Max 7.0 A (110 V)</w:t>
            </w:r>
          </w:p>
          <w:p w:rsidR="007D4097" w:rsidRPr="00E27CCC" w:rsidRDefault="007D4097" w:rsidP="00C53DB5">
            <w:pPr>
              <w:spacing w:line="240" w:lineRule="auto"/>
              <w:jc w:val="left"/>
              <w:rPr>
                <w:szCs w:val="19"/>
              </w:rPr>
            </w:pPr>
            <w:r w:rsidRPr="00E27CCC">
              <w:rPr>
                <w:szCs w:val="19"/>
              </w:rPr>
              <w:t>Max 3.5 A (220 V)</w:t>
            </w:r>
          </w:p>
        </w:tc>
      </w:tr>
      <w:tr w:rsidR="007D4097" w:rsidTr="007D4097">
        <w:trPr>
          <w:jc w:val="center"/>
        </w:trPr>
        <w:tc>
          <w:tcPr>
            <w:tcW w:w="0" w:type="auto"/>
            <w:shd w:val="clear" w:color="auto" w:fill="auto"/>
            <w:vAlign w:val="center"/>
          </w:tcPr>
          <w:p w:rsidR="007D4097" w:rsidRPr="00E27CCC" w:rsidRDefault="007D4097" w:rsidP="00C53DB5">
            <w:pPr>
              <w:spacing w:line="240" w:lineRule="auto"/>
              <w:jc w:val="left"/>
              <w:rPr>
                <w:szCs w:val="19"/>
              </w:rPr>
            </w:pPr>
            <w:r w:rsidRPr="00E27CCC">
              <w:rPr>
                <w:szCs w:val="19"/>
              </w:rPr>
              <w:t>Temperature range</w:t>
            </w:r>
          </w:p>
        </w:tc>
        <w:tc>
          <w:tcPr>
            <w:tcW w:w="0" w:type="auto"/>
            <w:shd w:val="clear" w:color="auto" w:fill="auto"/>
            <w:vAlign w:val="center"/>
          </w:tcPr>
          <w:p w:rsidR="007D4097" w:rsidRPr="00E27CCC" w:rsidRDefault="007D4097" w:rsidP="00C53DB5">
            <w:pPr>
              <w:spacing w:line="240" w:lineRule="auto"/>
              <w:jc w:val="left"/>
              <w:rPr>
                <w:szCs w:val="19"/>
              </w:rPr>
            </w:pPr>
            <w:r w:rsidRPr="00E27CCC">
              <w:rPr>
                <w:szCs w:val="19"/>
              </w:rPr>
              <w:t>25°C</w:t>
            </w:r>
          </w:p>
        </w:tc>
      </w:tr>
      <w:tr w:rsidR="007D4097" w:rsidTr="007D4097">
        <w:trPr>
          <w:jc w:val="center"/>
        </w:trPr>
        <w:tc>
          <w:tcPr>
            <w:tcW w:w="0" w:type="auto"/>
            <w:shd w:val="clear" w:color="auto" w:fill="auto"/>
            <w:vAlign w:val="center"/>
          </w:tcPr>
          <w:p w:rsidR="007D4097" w:rsidRPr="00E27CCC" w:rsidRDefault="007D4097" w:rsidP="00C53DB5">
            <w:pPr>
              <w:spacing w:line="240" w:lineRule="auto"/>
              <w:jc w:val="left"/>
              <w:rPr>
                <w:szCs w:val="19"/>
              </w:rPr>
            </w:pPr>
            <w:r w:rsidRPr="00E27CCC">
              <w:rPr>
                <w:szCs w:val="19"/>
              </w:rPr>
              <w:t>Relative humidity</w:t>
            </w:r>
          </w:p>
        </w:tc>
        <w:tc>
          <w:tcPr>
            <w:tcW w:w="0" w:type="auto"/>
            <w:shd w:val="clear" w:color="auto" w:fill="auto"/>
            <w:vAlign w:val="center"/>
          </w:tcPr>
          <w:p w:rsidR="007D4097" w:rsidRPr="00E27CCC" w:rsidRDefault="007D4097" w:rsidP="00C53DB5">
            <w:pPr>
              <w:spacing w:line="240" w:lineRule="auto"/>
              <w:jc w:val="left"/>
              <w:rPr>
                <w:szCs w:val="19"/>
              </w:rPr>
            </w:pPr>
            <w:r w:rsidRPr="00E27CCC">
              <w:rPr>
                <w:szCs w:val="19"/>
              </w:rPr>
              <w:t>0-90% Non condensing</w:t>
            </w:r>
          </w:p>
        </w:tc>
      </w:tr>
      <w:tr w:rsidR="007D4097" w:rsidRPr="00EF6F70" w:rsidTr="007D4097">
        <w:trPr>
          <w:jc w:val="center"/>
        </w:trPr>
        <w:tc>
          <w:tcPr>
            <w:tcW w:w="0" w:type="auto"/>
            <w:shd w:val="clear" w:color="auto" w:fill="auto"/>
            <w:vAlign w:val="center"/>
          </w:tcPr>
          <w:p w:rsidR="007D4097" w:rsidRPr="00E27CCC" w:rsidRDefault="007D4097" w:rsidP="00C53DB5">
            <w:pPr>
              <w:spacing w:line="240" w:lineRule="auto"/>
              <w:jc w:val="left"/>
              <w:rPr>
                <w:szCs w:val="19"/>
              </w:rPr>
            </w:pPr>
            <w:r w:rsidRPr="00E27CCC">
              <w:rPr>
                <w:szCs w:val="19"/>
              </w:rPr>
              <w:t>Weight</w:t>
            </w:r>
          </w:p>
        </w:tc>
        <w:tc>
          <w:tcPr>
            <w:tcW w:w="0" w:type="auto"/>
            <w:shd w:val="clear" w:color="auto" w:fill="auto"/>
            <w:vAlign w:val="center"/>
          </w:tcPr>
          <w:p w:rsidR="007D4097" w:rsidRPr="00E27CCC" w:rsidRDefault="007D4097" w:rsidP="00C53DB5">
            <w:pPr>
              <w:spacing w:line="240" w:lineRule="auto"/>
              <w:jc w:val="left"/>
              <w:rPr>
                <w:szCs w:val="19"/>
                <w:lang w:val="en-US"/>
              </w:rPr>
            </w:pPr>
            <w:r w:rsidRPr="00E27CCC">
              <w:rPr>
                <w:szCs w:val="19"/>
                <w:lang w:val="en-US"/>
              </w:rPr>
              <w:t>94kg (VHF+UHF)</w:t>
            </w:r>
          </w:p>
          <w:p w:rsidR="007D4097" w:rsidRPr="00E27CCC" w:rsidRDefault="007D4097" w:rsidP="00C53DB5">
            <w:pPr>
              <w:spacing w:line="240" w:lineRule="auto"/>
              <w:jc w:val="left"/>
              <w:rPr>
                <w:szCs w:val="19"/>
                <w:lang w:val="en-US"/>
              </w:rPr>
            </w:pPr>
            <w:r w:rsidRPr="00E27CCC">
              <w:rPr>
                <w:szCs w:val="19"/>
                <w:lang w:val="en-US"/>
              </w:rPr>
              <w:t>98kg (including S-band)</w:t>
            </w:r>
          </w:p>
        </w:tc>
      </w:tr>
      <w:tr w:rsidR="007D4097" w:rsidTr="007D4097">
        <w:trPr>
          <w:jc w:val="center"/>
        </w:trPr>
        <w:tc>
          <w:tcPr>
            <w:tcW w:w="0" w:type="auto"/>
            <w:vMerge w:val="restart"/>
            <w:shd w:val="clear" w:color="auto" w:fill="auto"/>
            <w:vAlign w:val="center"/>
          </w:tcPr>
          <w:p w:rsidR="007D4097" w:rsidRPr="00E27CCC" w:rsidRDefault="007D4097" w:rsidP="00C53DB5">
            <w:pPr>
              <w:spacing w:line="240" w:lineRule="auto"/>
              <w:jc w:val="left"/>
              <w:rPr>
                <w:szCs w:val="19"/>
              </w:rPr>
            </w:pPr>
            <w:r w:rsidRPr="00E27CCC">
              <w:rPr>
                <w:szCs w:val="19"/>
              </w:rPr>
              <w:t>TX Frequency range</w:t>
            </w:r>
          </w:p>
        </w:tc>
        <w:tc>
          <w:tcPr>
            <w:tcW w:w="0" w:type="auto"/>
            <w:shd w:val="clear" w:color="auto" w:fill="auto"/>
            <w:vAlign w:val="center"/>
          </w:tcPr>
          <w:p w:rsidR="007D4097" w:rsidRPr="00E27CCC" w:rsidRDefault="007D4097" w:rsidP="00C53DB5">
            <w:pPr>
              <w:spacing w:line="240" w:lineRule="auto"/>
              <w:jc w:val="left"/>
              <w:rPr>
                <w:szCs w:val="19"/>
              </w:rPr>
            </w:pPr>
            <w:r w:rsidRPr="00E27CCC">
              <w:rPr>
                <w:szCs w:val="19"/>
              </w:rPr>
              <w:t>144-146MHz (VHF)</w:t>
            </w:r>
          </w:p>
        </w:tc>
      </w:tr>
      <w:tr w:rsidR="007D4097" w:rsidTr="007D4097">
        <w:trPr>
          <w:jc w:val="center"/>
        </w:trPr>
        <w:tc>
          <w:tcPr>
            <w:tcW w:w="0" w:type="auto"/>
            <w:vMerge/>
            <w:shd w:val="clear" w:color="auto" w:fill="auto"/>
            <w:vAlign w:val="center"/>
          </w:tcPr>
          <w:p w:rsidR="007D4097" w:rsidRPr="00E27CCC" w:rsidRDefault="007D4097" w:rsidP="00C53DB5">
            <w:pPr>
              <w:spacing w:line="240" w:lineRule="auto"/>
              <w:jc w:val="left"/>
              <w:rPr>
                <w:szCs w:val="19"/>
              </w:rPr>
            </w:pPr>
          </w:p>
        </w:tc>
        <w:tc>
          <w:tcPr>
            <w:tcW w:w="0" w:type="auto"/>
            <w:shd w:val="clear" w:color="auto" w:fill="auto"/>
            <w:vAlign w:val="center"/>
          </w:tcPr>
          <w:p w:rsidR="007D4097" w:rsidRPr="00E27CCC" w:rsidRDefault="007D4097" w:rsidP="00C53DB5">
            <w:pPr>
              <w:spacing w:line="240" w:lineRule="auto"/>
              <w:jc w:val="left"/>
              <w:rPr>
                <w:szCs w:val="19"/>
              </w:rPr>
            </w:pPr>
            <w:r w:rsidRPr="00E27CCC">
              <w:rPr>
                <w:szCs w:val="19"/>
              </w:rPr>
              <w:t>435-438MHz (UHF)</w:t>
            </w:r>
          </w:p>
        </w:tc>
      </w:tr>
      <w:tr w:rsidR="007D4097" w:rsidTr="007D4097">
        <w:trPr>
          <w:jc w:val="center"/>
        </w:trPr>
        <w:tc>
          <w:tcPr>
            <w:tcW w:w="0" w:type="auto"/>
            <w:shd w:val="clear" w:color="auto" w:fill="auto"/>
            <w:vAlign w:val="center"/>
          </w:tcPr>
          <w:p w:rsidR="007D4097" w:rsidRPr="00E27CCC" w:rsidRDefault="007D4097" w:rsidP="00C53DB5">
            <w:pPr>
              <w:spacing w:line="240" w:lineRule="auto"/>
              <w:jc w:val="left"/>
              <w:rPr>
                <w:szCs w:val="19"/>
              </w:rPr>
            </w:pPr>
            <w:r w:rsidRPr="00E27CCC">
              <w:rPr>
                <w:szCs w:val="19"/>
              </w:rPr>
              <w:t>Maximum output power</w:t>
            </w:r>
          </w:p>
        </w:tc>
        <w:tc>
          <w:tcPr>
            <w:tcW w:w="0" w:type="auto"/>
            <w:shd w:val="clear" w:color="auto" w:fill="auto"/>
            <w:vAlign w:val="center"/>
          </w:tcPr>
          <w:p w:rsidR="007D4097" w:rsidRPr="00E27CCC" w:rsidRDefault="007D4097" w:rsidP="00C53DB5">
            <w:pPr>
              <w:spacing w:line="240" w:lineRule="auto"/>
              <w:jc w:val="left"/>
              <w:rPr>
                <w:szCs w:val="19"/>
              </w:rPr>
            </w:pPr>
            <w:r w:rsidRPr="00E27CCC">
              <w:rPr>
                <w:szCs w:val="19"/>
              </w:rPr>
              <w:t>50dBm (VHF)</w:t>
            </w:r>
          </w:p>
          <w:p w:rsidR="007D4097" w:rsidRPr="00E27CCC" w:rsidRDefault="007D4097" w:rsidP="00C53DB5">
            <w:pPr>
              <w:spacing w:line="240" w:lineRule="auto"/>
              <w:jc w:val="left"/>
              <w:rPr>
                <w:szCs w:val="19"/>
              </w:rPr>
            </w:pPr>
            <w:r w:rsidRPr="00E27CCC">
              <w:rPr>
                <w:szCs w:val="19"/>
              </w:rPr>
              <w:t>50dBm (UHF)</w:t>
            </w:r>
          </w:p>
        </w:tc>
      </w:tr>
      <w:tr w:rsidR="007D4097" w:rsidTr="007D4097">
        <w:trPr>
          <w:jc w:val="center"/>
        </w:trPr>
        <w:tc>
          <w:tcPr>
            <w:tcW w:w="0" w:type="auto"/>
            <w:shd w:val="clear" w:color="auto" w:fill="auto"/>
            <w:vAlign w:val="center"/>
          </w:tcPr>
          <w:p w:rsidR="007D4097" w:rsidRPr="00E27CCC" w:rsidRDefault="007D4097" w:rsidP="00C53DB5">
            <w:pPr>
              <w:spacing w:line="240" w:lineRule="auto"/>
              <w:jc w:val="left"/>
              <w:rPr>
                <w:szCs w:val="19"/>
              </w:rPr>
            </w:pPr>
            <w:r w:rsidRPr="00E27CCC">
              <w:rPr>
                <w:szCs w:val="19"/>
              </w:rPr>
              <w:t>Uplink modulation</w:t>
            </w:r>
          </w:p>
        </w:tc>
        <w:tc>
          <w:tcPr>
            <w:tcW w:w="0" w:type="auto"/>
            <w:shd w:val="clear" w:color="auto" w:fill="auto"/>
            <w:vAlign w:val="center"/>
          </w:tcPr>
          <w:p w:rsidR="007D4097" w:rsidRPr="00E27CCC" w:rsidRDefault="007D4097" w:rsidP="00C53DB5">
            <w:pPr>
              <w:spacing w:line="240" w:lineRule="auto"/>
              <w:jc w:val="left"/>
              <w:rPr>
                <w:szCs w:val="19"/>
              </w:rPr>
            </w:pPr>
            <w:r w:rsidRPr="00E27CCC">
              <w:rPr>
                <w:szCs w:val="19"/>
              </w:rPr>
              <w:t>AFSK</w:t>
            </w:r>
          </w:p>
        </w:tc>
      </w:tr>
      <w:tr w:rsidR="007D4097" w:rsidTr="007D4097">
        <w:trPr>
          <w:jc w:val="center"/>
        </w:trPr>
        <w:tc>
          <w:tcPr>
            <w:tcW w:w="0" w:type="auto"/>
            <w:shd w:val="clear" w:color="auto" w:fill="auto"/>
            <w:vAlign w:val="center"/>
          </w:tcPr>
          <w:p w:rsidR="007D4097" w:rsidRPr="00E27CCC" w:rsidRDefault="007D4097" w:rsidP="00C53DB5">
            <w:pPr>
              <w:spacing w:line="240" w:lineRule="auto"/>
              <w:jc w:val="left"/>
              <w:rPr>
                <w:szCs w:val="19"/>
              </w:rPr>
            </w:pPr>
            <w:r w:rsidRPr="00E27CCC">
              <w:rPr>
                <w:szCs w:val="19"/>
              </w:rPr>
              <w:t>Uplink datarate</w:t>
            </w:r>
          </w:p>
        </w:tc>
        <w:tc>
          <w:tcPr>
            <w:tcW w:w="0" w:type="auto"/>
            <w:shd w:val="clear" w:color="auto" w:fill="auto"/>
            <w:vAlign w:val="center"/>
          </w:tcPr>
          <w:p w:rsidR="007D4097" w:rsidRPr="00E27CCC" w:rsidRDefault="007D4097" w:rsidP="00C53DB5">
            <w:pPr>
              <w:spacing w:line="240" w:lineRule="auto"/>
              <w:jc w:val="left"/>
              <w:rPr>
                <w:szCs w:val="19"/>
              </w:rPr>
            </w:pPr>
            <w:r w:rsidRPr="00E27CCC">
              <w:rPr>
                <w:szCs w:val="19"/>
              </w:rPr>
              <w:t>1200 bps</w:t>
            </w:r>
          </w:p>
        </w:tc>
      </w:tr>
      <w:tr w:rsidR="007D4097" w:rsidTr="007D4097">
        <w:trPr>
          <w:jc w:val="center"/>
        </w:trPr>
        <w:tc>
          <w:tcPr>
            <w:tcW w:w="0" w:type="auto"/>
            <w:shd w:val="clear" w:color="auto" w:fill="auto"/>
            <w:vAlign w:val="center"/>
          </w:tcPr>
          <w:p w:rsidR="007D4097" w:rsidRPr="00E27CCC" w:rsidRDefault="007D4097" w:rsidP="00C53DB5">
            <w:pPr>
              <w:spacing w:line="240" w:lineRule="auto"/>
              <w:jc w:val="left"/>
              <w:rPr>
                <w:szCs w:val="19"/>
              </w:rPr>
            </w:pPr>
            <w:r w:rsidRPr="00E27CCC">
              <w:rPr>
                <w:szCs w:val="19"/>
              </w:rPr>
              <w:t>Uplink protocol</w:t>
            </w:r>
          </w:p>
        </w:tc>
        <w:tc>
          <w:tcPr>
            <w:tcW w:w="0" w:type="auto"/>
            <w:shd w:val="clear" w:color="auto" w:fill="auto"/>
            <w:vAlign w:val="center"/>
          </w:tcPr>
          <w:p w:rsidR="007D4097" w:rsidRPr="00E27CCC" w:rsidRDefault="007D4097" w:rsidP="00C53DB5">
            <w:pPr>
              <w:spacing w:line="240" w:lineRule="auto"/>
              <w:jc w:val="left"/>
              <w:rPr>
                <w:szCs w:val="19"/>
              </w:rPr>
            </w:pPr>
            <w:r w:rsidRPr="00E27CCC">
              <w:rPr>
                <w:szCs w:val="19"/>
              </w:rPr>
              <w:t>AX.25</w:t>
            </w:r>
          </w:p>
        </w:tc>
      </w:tr>
      <w:tr w:rsidR="007D4097" w:rsidRPr="00EF6F70" w:rsidTr="007D4097">
        <w:trPr>
          <w:trHeight w:val="826"/>
          <w:jc w:val="center"/>
        </w:trPr>
        <w:tc>
          <w:tcPr>
            <w:tcW w:w="0" w:type="auto"/>
            <w:shd w:val="clear" w:color="auto" w:fill="auto"/>
            <w:vAlign w:val="center"/>
          </w:tcPr>
          <w:p w:rsidR="007D4097" w:rsidRPr="00E27CCC" w:rsidRDefault="007D4097" w:rsidP="00C53DB5">
            <w:pPr>
              <w:spacing w:line="240" w:lineRule="auto"/>
              <w:jc w:val="left"/>
              <w:rPr>
                <w:szCs w:val="19"/>
              </w:rPr>
            </w:pPr>
            <w:r w:rsidRPr="00E27CCC">
              <w:rPr>
                <w:szCs w:val="19"/>
              </w:rPr>
              <w:t>RX Frequency range</w:t>
            </w:r>
          </w:p>
        </w:tc>
        <w:tc>
          <w:tcPr>
            <w:tcW w:w="0" w:type="auto"/>
            <w:shd w:val="clear" w:color="auto" w:fill="auto"/>
            <w:vAlign w:val="center"/>
          </w:tcPr>
          <w:p w:rsidR="007D4097" w:rsidRPr="00E27CCC" w:rsidRDefault="007D4097" w:rsidP="00C53DB5">
            <w:pPr>
              <w:spacing w:line="240" w:lineRule="auto"/>
              <w:jc w:val="left"/>
              <w:rPr>
                <w:szCs w:val="19"/>
                <w:lang w:val="en-US"/>
              </w:rPr>
            </w:pPr>
            <w:r w:rsidRPr="00E27CCC">
              <w:rPr>
                <w:szCs w:val="19"/>
                <w:lang w:val="en-US"/>
              </w:rPr>
              <w:t>144-146MHz (VHF)</w:t>
            </w:r>
          </w:p>
          <w:p w:rsidR="007D4097" w:rsidRPr="00E27CCC" w:rsidRDefault="007D4097" w:rsidP="00C53DB5">
            <w:pPr>
              <w:spacing w:line="240" w:lineRule="auto"/>
              <w:jc w:val="left"/>
              <w:rPr>
                <w:szCs w:val="19"/>
                <w:lang w:val="en-US"/>
              </w:rPr>
            </w:pPr>
            <w:r w:rsidRPr="00E27CCC">
              <w:rPr>
                <w:szCs w:val="19"/>
                <w:lang w:val="en-US"/>
              </w:rPr>
              <w:t>435-438MHz (UHF)</w:t>
            </w:r>
          </w:p>
          <w:p w:rsidR="007D4097" w:rsidRPr="00E27CCC" w:rsidRDefault="007D4097" w:rsidP="00C53DB5">
            <w:pPr>
              <w:spacing w:line="240" w:lineRule="auto"/>
              <w:jc w:val="left"/>
              <w:rPr>
                <w:szCs w:val="19"/>
                <w:lang w:val="en-US"/>
              </w:rPr>
            </w:pPr>
            <w:r w:rsidRPr="00E27CCC">
              <w:rPr>
                <w:szCs w:val="19"/>
                <w:lang w:val="en-US"/>
              </w:rPr>
              <w:t>2.2-2.5GHz (S-band)</w:t>
            </w:r>
          </w:p>
        </w:tc>
      </w:tr>
      <w:tr w:rsidR="007D4097" w:rsidRPr="00EF6F70" w:rsidTr="007D4097">
        <w:trPr>
          <w:trHeight w:val="826"/>
          <w:jc w:val="center"/>
        </w:trPr>
        <w:tc>
          <w:tcPr>
            <w:tcW w:w="0" w:type="auto"/>
            <w:shd w:val="clear" w:color="auto" w:fill="auto"/>
            <w:vAlign w:val="center"/>
          </w:tcPr>
          <w:p w:rsidR="007D4097" w:rsidRPr="00E27CCC" w:rsidRDefault="007D4097" w:rsidP="00C53DB5">
            <w:pPr>
              <w:spacing w:line="240" w:lineRule="auto"/>
              <w:jc w:val="left"/>
              <w:rPr>
                <w:szCs w:val="19"/>
                <w:lang w:val="en-US"/>
              </w:rPr>
            </w:pPr>
            <w:r w:rsidRPr="00E27CCC">
              <w:rPr>
                <w:szCs w:val="19"/>
                <w:lang w:val="en-US"/>
              </w:rPr>
              <w:t>Overal Noise Figure</w:t>
            </w:r>
          </w:p>
          <w:p w:rsidR="007D4097" w:rsidRPr="00E27CCC" w:rsidRDefault="007D4097" w:rsidP="00C53DB5">
            <w:pPr>
              <w:spacing w:line="240" w:lineRule="auto"/>
              <w:jc w:val="left"/>
              <w:rPr>
                <w:szCs w:val="19"/>
                <w:lang w:val="en-US"/>
              </w:rPr>
            </w:pPr>
            <w:r w:rsidRPr="00E27CCC">
              <w:rPr>
                <w:szCs w:val="19"/>
                <w:lang w:val="en-US"/>
              </w:rPr>
              <w:t>(cable length 10m)</w:t>
            </w:r>
          </w:p>
        </w:tc>
        <w:tc>
          <w:tcPr>
            <w:tcW w:w="0" w:type="auto"/>
            <w:shd w:val="clear" w:color="auto" w:fill="auto"/>
            <w:vAlign w:val="center"/>
          </w:tcPr>
          <w:p w:rsidR="007D4097" w:rsidRPr="00E27CCC" w:rsidRDefault="007D4097" w:rsidP="00C53DB5">
            <w:pPr>
              <w:spacing w:line="240" w:lineRule="auto"/>
              <w:jc w:val="left"/>
              <w:rPr>
                <w:szCs w:val="19"/>
                <w:lang w:val="en-US"/>
              </w:rPr>
            </w:pPr>
            <w:r w:rsidRPr="00E27CCC">
              <w:rPr>
                <w:szCs w:val="19"/>
                <w:lang w:val="en-US"/>
              </w:rPr>
              <w:t>1.6dB(VHF)</w:t>
            </w:r>
          </w:p>
          <w:p w:rsidR="007D4097" w:rsidRPr="00E27CCC" w:rsidRDefault="007D4097" w:rsidP="00C53DB5">
            <w:pPr>
              <w:spacing w:line="240" w:lineRule="auto"/>
              <w:jc w:val="left"/>
              <w:rPr>
                <w:szCs w:val="19"/>
                <w:lang w:val="en-US"/>
              </w:rPr>
            </w:pPr>
            <w:r w:rsidRPr="00E27CCC">
              <w:rPr>
                <w:szCs w:val="19"/>
                <w:lang w:val="en-US"/>
              </w:rPr>
              <w:t>2dB (UHF)</w:t>
            </w:r>
          </w:p>
          <w:p w:rsidR="007D4097" w:rsidRPr="00E27CCC" w:rsidRDefault="007D4097" w:rsidP="00C53DB5">
            <w:pPr>
              <w:spacing w:line="240" w:lineRule="auto"/>
              <w:jc w:val="left"/>
              <w:rPr>
                <w:szCs w:val="19"/>
                <w:lang w:val="en-US"/>
              </w:rPr>
            </w:pPr>
            <w:r w:rsidRPr="00E27CCC">
              <w:rPr>
                <w:szCs w:val="19"/>
                <w:lang w:val="en-US"/>
              </w:rPr>
              <w:t>0.9dB (S-band)</w:t>
            </w:r>
          </w:p>
        </w:tc>
      </w:tr>
      <w:tr w:rsidR="007D4097" w:rsidTr="007D4097">
        <w:trPr>
          <w:trHeight w:val="220"/>
          <w:jc w:val="center"/>
        </w:trPr>
        <w:tc>
          <w:tcPr>
            <w:tcW w:w="0" w:type="auto"/>
            <w:shd w:val="clear" w:color="auto" w:fill="auto"/>
            <w:vAlign w:val="center"/>
          </w:tcPr>
          <w:p w:rsidR="007D4097" w:rsidRPr="00E27CCC" w:rsidRDefault="007D4097" w:rsidP="00C53DB5">
            <w:pPr>
              <w:spacing w:line="240" w:lineRule="auto"/>
              <w:jc w:val="left"/>
              <w:rPr>
                <w:szCs w:val="19"/>
              </w:rPr>
            </w:pPr>
            <w:r w:rsidRPr="00E27CCC">
              <w:rPr>
                <w:szCs w:val="19"/>
              </w:rPr>
              <w:t>Maximum Input Signal</w:t>
            </w:r>
          </w:p>
        </w:tc>
        <w:tc>
          <w:tcPr>
            <w:tcW w:w="0" w:type="auto"/>
            <w:shd w:val="clear" w:color="auto" w:fill="auto"/>
            <w:vAlign w:val="center"/>
          </w:tcPr>
          <w:p w:rsidR="007D4097" w:rsidRPr="00E27CCC" w:rsidRDefault="007D4097" w:rsidP="00C53DB5">
            <w:pPr>
              <w:spacing w:line="240" w:lineRule="auto"/>
              <w:jc w:val="left"/>
              <w:rPr>
                <w:szCs w:val="19"/>
              </w:rPr>
            </w:pPr>
            <w:r w:rsidRPr="00E27CCC">
              <w:rPr>
                <w:szCs w:val="19"/>
              </w:rPr>
              <w:t>-20dBm</w:t>
            </w:r>
          </w:p>
        </w:tc>
      </w:tr>
      <w:tr w:rsidR="007D4097" w:rsidTr="007D4097">
        <w:trPr>
          <w:trHeight w:val="141"/>
          <w:jc w:val="center"/>
        </w:trPr>
        <w:tc>
          <w:tcPr>
            <w:tcW w:w="0" w:type="auto"/>
            <w:shd w:val="clear" w:color="auto" w:fill="auto"/>
            <w:vAlign w:val="center"/>
          </w:tcPr>
          <w:p w:rsidR="007D4097" w:rsidRPr="00E27CCC" w:rsidRDefault="007D4097" w:rsidP="00C53DB5">
            <w:pPr>
              <w:spacing w:line="240" w:lineRule="auto"/>
              <w:jc w:val="left"/>
              <w:rPr>
                <w:szCs w:val="19"/>
              </w:rPr>
            </w:pPr>
            <w:r w:rsidRPr="00E27CCC">
              <w:rPr>
                <w:szCs w:val="19"/>
              </w:rPr>
              <w:t>Downlink modulation</w:t>
            </w:r>
          </w:p>
        </w:tc>
        <w:tc>
          <w:tcPr>
            <w:tcW w:w="0" w:type="auto"/>
            <w:shd w:val="clear" w:color="auto" w:fill="auto"/>
            <w:vAlign w:val="center"/>
          </w:tcPr>
          <w:p w:rsidR="007D4097" w:rsidRPr="00E27CCC" w:rsidRDefault="007D4097" w:rsidP="00C53DB5">
            <w:pPr>
              <w:spacing w:line="240" w:lineRule="auto"/>
              <w:jc w:val="left"/>
              <w:rPr>
                <w:szCs w:val="19"/>
              </w:rPr>
            </w:pPr>
            <w:r w:rsidRPr="00E27CCC">
              <w:rPr>
                <w:szCs w:val="19"/>
              </w:rPr>
              <w:t>Raised-Cosine BPSK</w:t>
            </w:r>
          </w:p>
        </w:tc>
      </w:tr>
      <w:tr w:rsidR="007D4097" w:rsidRPr="00EF6F70" w:rsidTr="007D4097">
        <w:trPr>
          <w:trHeight w:val="141"/>
          <w:jc w:val="center"/>
        </w:trPr>
        <w:tc>
          <w:tcPr>
            <w:tcW w:w="0" w:type="auto"/>
            <w:tcBorders>
              <w:bottom w:val="single" w:sz="4" w:space="0" w:color="auto"/>
            </w:tcBorders>
            <w:shd w:val="clear" w:color="auto" w:fill="auto"/>
            <w:vAlign w:val="center"/>
          </w:tcPr>
          <w:p w:rsidR="007D4097" w:rsidRPr="00E27CCC" w:rsidRDefault="007D4097" w:rsidP="00C53DB5">
            <w:pPr>
              <w:spacing w:line="240" w:lineRule="auto"/>
              <w:jc w:val="left"/>
              <w:rPr>
                <w:szCs w:val="19"/>
              </w:rPr>
            </w:pPr>
            <w:r w:rsidRPr="00E27CCC">
              <w:rPr>
                <w:szCs w:val="19"/>
              </w:rPr>
              <w:t>Downlink datarate</w:t>
            </w:r>
          </w:p>
        </w:tc>
        <w:tc>
          <w:tcPr>
            <w:tcW w:w="0" w:type="auto"/>
            <w:tcBorders>
              <w:bottom w:val="single" w:sz="4" w:space="0" w:color="auto"/>
            </w:tcBorders>
            <w:shd w:val="clear" w:color="auto" w:fill="auto"/>
            <w:vAlign w:val="center"/>
          </w:tcPr>
          <w:p w:rsidR="007D4097" w:rsidRPr="00E27CCC" w:rsidRDefault="007D4097" w:rsidP="00C53DB5">
            <w:pPr>
              <w:spacing w:line="240" w:lineRule="auto"/>
              <w:jc w:val="left"/>
              <w:rPr>
                <w:szCs w:val="19"/>
                <w:lang w:val="en-US"/>
              </w:rPr>
            </w:pPr>
            <w:r w:rsidRPr="00E27CCC">
              <w:rPr>
                <w:szCs w:val="19"/>
                <w:lang w:val="en-US"/>
              </w:rPr>
              <w:t>1.2-9.6 kbps (VHF and UHF)</w:t>
            </w:r>
          </w:p>
          <w:p w:rsidR="007D4097" w:rsidRPr="00E27CCC" w:rsidRDefault="007D4097" w:rsidP="00C53DB5">
            <w:pPr>
              <w:spacing w:line="240" w:lineRule="auto"/>
              <w:jc w:val="left"/>
              <w:rPr>
                <w:szCs w:val="19"/>
                <w:lang w:val="en-US"/>
              </w:rPr>
            </w:pPr>
            <w:r w:rsidRPr="00E27CCC">
              <w:rPr>
                <w:szCs w:val="19"/>
                <w:lang w:val="en-US"/>
              </w:rPr>
              <w:t>14.4-115.2 kbps (S-band)</w:t>
            </w:r>
          </w:p>
        </w:tc>
      </w:tr>
      <w:tr w:rsidR="007D4097" w:rsidTr="007D4097">
        <w:trPr>
          <w:trHeight w:val="141"/>
          <w:jc w:val="center"/>
        </w:trPr>
        <w:tc>
          <w:tcPr>
            <w:tcW w:w="0" w:type="auto"/>
            <w:tcBorders>
              <w:top w:val="single" w:sz="4" w:space="0" w:color="auto"/>
              <w:bottom w:val="single" w:sz="4" w:space="0" w:color="auto"/>
            </w:tcBorders>
            <w:shd w:val="clear" w:color="auto" w:fill="auto"/>
            <w:vAlign w:val="center"/>
          </w:tcPr>
          <w:p w:rsidR="007D4097" w:rsidRPr="00E27CCC" w:rsidRDefault="007D4097" w:rsidP="00C53DB5">
            <w:pPr>
              <w:spacing w:line="240" w:lineRule="auto"/>
              <w:jc w:val="left"/>
              <w:rPr>
                <w:szCs w:val="19"/>
              </w:rPr>
            </w:pPr>
            <w:r w:rsidRPr="00E27CCC">
              <w:rPr>
                <w:szCs w:val="19"/>
              </w:rPr>
              <w:t>Downlink protocol</w:t>
            </w:r>
          </w:p>
        </w:tc>
        <w:tc>
          <w:tcPr>
            <w:tcW w:w="0" w:type="auto"/>
            <w:tcBorders>
              <w:top w:val="single" w:sz="4" w:space="0" w:color="auto"/>
              <w:bottom w:val="single" w:sz="4" w:space="0" w:color="auto"/>
            </w:tcBorders>
            <w:shd w:val="clear" w:color="auto" w:fill="auto"/>
            <w:vAlign w:val="center"/>
          </w:tcPr>
          <w:p w:rsidR="007D4097" w:rsidRPr="00E27CCC" w:rsidRDefault="007D4097" w:rsidP="00C53DB5">
            <w:pPr>
              <w:spacing w:line="240" w:lineRule="auto"/>
              <w:jc w:val="left"/>
              <w:rPr>
                <w:szCs w:val="19"/>
              </w:rPr>
            </w:pPr>
            <w:r w:rsidRPr="00E27CCC">
              <w:rPr>
                <w:szCs w:val="19"/>
              </w:rPr>
              <w:t>AX.25</w:t>
            </w:r>
          </w:p>
        </w:tc>
      </w:tr>
    </w:tbl>
    <w:p w:rsidR="007D4097" w:rsidRPr="00EC27DE" w:rsidRDefault="007D4097" w:rsidP="00960335">
      <w:pPr>
        <w:pStyle w:val="Legenda"/>
        <w:keepNext/>
        <w:spacing w:line="240" w:lineRule="auto"/>
        <w:ind w:left="993"/>
        <w:rPr>
          <w:rFonts w:ascii="Times New Roman" w:hAnsi="Times New Roman" w:cs="Arial"/>
          <w:b w:val="0"/>
          <w:sz w:val="19"/>
          <w:szCs w:val="18"/>
          <w:lang w:val="en-US"/>
        </w:rPr>
      </w:pPr>
      <w:r w:rsidRPr="00EC27DE">
        <w:rPr>
          <w:rFonts w:ascii="Times New Roman" w:hAnsi="Times New Roman" w:cs="Arial"/>
          <w:b w:val="0"/>
          <w:sz w:val="19"/>
          <w:szCs w:val="18"/>
          <w:lang w:val="en-US"/>
        </w:rPr>
        <w:t>Table 2: The GS(INPE-ITA) features</w:t>
      </w:r>
    </w:p>
    <w:p w:rsidR="007D4097" w:rsidRPr="00EC27DE" w:rsidRDefault="007D4097" w:rsidP="00960335">
      <w:pPr>
        <w:spacing w:line="240" w:lineRule="auto"/>
        <w:ind w:left="993" w:right="991"/>
        <w:rPr>
          <w:rFonts w:ascii="Times New Roman" w:eastAsia="MS Mincho" w:hAnsi="Times New Roman" w:cs="Arial"/>
          <w:bCs/>
          <w:szCs w:val="18"/>
          <w:lang w:val="en-US"/>
        </w:rPr>
      </w:pPr>
      <w:r w:rsidRPr="00EC27DE">
        <w:rPr>
          <w:rFonts w:ascii="Times New Roman" w:eastAsia="MS Mincho" w:hAnsi="Times New Roman" w:cs="Arial"/>
          <w:bCs/>
          <w:szCs w:val="18"/>
          <w:lang w:val="en-US"/>
        </w:rPr>
        <w:t xml:space="preserve">Source: Specs – From ISIS ISIS GSkit Radio Specifications Manual </w:t>
      </w:r>
      <w:r w:rsidR="009C29E9" w:rsidRPr="00EC27DE">
        <w:rPr>
          <w:rFonts w:ascii="Times New Roman" w:eastAsia="MS Mincho" w:hAnsi="Times New Roman" w:cs="Arial"/>
          <w:bCs/>
          <w:szCs w:val="18"/>
          <w:lang w:val="en-US"/>
        </w:rPr>
        <w:t>[4]</w:t>
      </w:r>
    </w:p>
    <w:p w:rsidR="0082072B" w:rsidRPr="007D4097" w:rsidRDefault="0082072B" w:rsidP="00C53DB5">
      <w:pPr>
        <w:pStyle w:val="1"/>
        <w:rPr>
          <w:lang w:val="it-IT"/>
        </w:rPr>
      </w:pPr>
    </w:p>
    <w:p w:rsidR="007D4097" w:rsidRPr="00960335" w:rsidRDefault="00960335" w:rsidP="00C53DB5">
      <w:pPr>
        <w:pStyle w:val="1"/>
        <w:rPr>
          <w:rFonts w:eastAsia="MS Mincho"/>
          <w:szCs w:val="22"/>
        </w:rPr>
      </w:pPr>
      <w:r>
        <w:rPr>
          <w:rFonts w:eastAsia="MS Mincho"/>
          <w:szCs w:val="22"/>
        </w:rPr>
        <w:tab/>
      </w:r>
      <w:r w:rsidR="007D4097" w:rsidRPr="00960335">
        <w:rPr>
          <w:rFonts w:eastAsia="MS Mincho"/>
          <w:szCs w:val="22"/>
        </w:rPr>
        <w:t>The antennas are connected to a rack that allows the operator to</w:t>
      </w:r>
      <w:r w:rsidR="00B47D32" w:rsidRPr="00960335">
        <w:rPr>
          <w:rFonts w:eastAsia="MS Mincho"/>
          <w:szCs w:val="22"/>
        </w:rPr>
        <w:t xml:space="preserve"> co</w:t>
      </w:r>
      <w:r w:rsidR="00B47D32" w:rsidRPr="00960335">
        <w:rPr>
          <w:rFonts w:eastAsia="MS Mincho"/>
          <w:szCs w:val="22"/>
        </w:rPr>
        <w:t>n</w:t>
      </w:r>
      <w:r w:rsidR="00B47D32" w:rsidRPr="00960335">
        <w:rPr>
          <w:rFonts w:eastAsia="MS Mincho"/>
          <w:szCs w:val="22"/>
        </w:rPr>
        <w:t xml:space="preserve">trol the entire system from </w:t>
      </w:r>
      <w:r w:rsidR="007D4097" w:rsidRPr="00960335">
        <w:rPr>
          <w:rFonts w:eastAsia="MS Mincho"/>
          <w:szCs w:val="22"/>
        </w:rPr>
        <w:t xml:space="preserve">the operating room. </w:t>
      </w:r>
      <w:r w:rsidR="00736D4F" w:rsidRPr="00960335">
        <w:rPr>
          <w:rFonts w:eastAsia="MS Mincho"/>
          <w:szCs w:val="22"/>
        </w:rPr>
        <w:t>The operator can (a) manua</w:t>
      </w:r>
      <w:r w:rsidR="00736D4F" w:rsidRPr="00960335">
        <w:rPr>
          <w:rFonts w:eastAsia="MS Mincho"/>
          <w:szCs w:val="22"/>
        </w:rPr>
        <w:t>l</w:t>
      </w:r>
      <w:r w:rsidR="00736D4F" w:rsidRPr="00960335">
        <w:rPr>
          <w:rFonts w:eastAsia="MS Mincho"/>
          <w:szCs w:val="22"/>
        </w:rPr>
        <w:t>ly</w:t>
      </w:r>
      <w:r w:rsidR="007D4097" w:rsidRPr="00960335">
        <w:rPr>
          <w:rFonts w:eastAsia="MS Mincho"/>
          <w:szCs w:val="22"/>
        </w:rPr>
        <w:t xml:space="preserve"> set a position of the antennas</w:t>
      </w:r>
      <w:r w:rsidR="00736D4F" w:rsidRPr="00960335">
        <w:rPr>
          <w:rFonts w:eastAsia="MS Mincho"/>
          <w:szCs w:val="22"/>
        </w:rPr>
        <w:t xml:space="preserve"> in the rotors </w:t>
      </w:r>
      <w:r w:rsidR="007D4097" w:rsidRPr="00960335">
        <w:rPr>
          <w:rFonts w:eastAsia="MS Mincho"/>
          <w:szCs w:val="22"/>
        </w:rPr>
        <w:t xml:space="preserve">unity; (b) set the radio settings </w:t>
      </w:r>
      <w:r w:rsidR="007D4097" w:rsidRPr="00960335">
        <w:rPr>
          <w:rFonts w:eastAsia="MS Mincho"/>
          <w:szCs w:val="22"/>
        </w:rPr>
        <w:lastRenderedPageBreak/>
        <w:t xml:space="preserve">such as frequency and </w:t>
      </w:r>
      <w:r w:rsidR="00736D4F" w:rsidRPr="00960335">
        <w:rPr>
          <w:rFonts w:eastAsia="MS Mincho"/>
          <w:szCs w:val="22"/>
        </w:rPr>
        <w:t xml:space="preserve">transmission </w:t>
      </w:r>
      <w:r w:rsidR="00147723">
        <w:rPr>
          <w:rFonts w:eastAsia="MS Mincho"/>
          <w:szCs w:val="22"/>
        </w:rPr>
        <w:t xml:space="preserve">mode, and (c) access </w:t>
      </w:r>
      <w:r w:rsidR="007D4097" w:rsidRPr="00960335">
        <w:rPr>
          <w:rFonts w:eastAsia="MS Mincho"/>
          <w:szCs w:val="22"/>
        </w:rPr>
        <w:t xml:space="preserve">the </w:t>
      </w:r>
      <w:r w:rsidR="00B47D32" w:rsidRPr="00960335">
        <w:rPr>
          <w:rFonts w:eastAsia="MS Mincho"/>
          <w:szCs w:val="22"/>
        </w:rPr>
        <w:t>tracking and control softwares</w:t>
      </w:r>
      <w:r w:rsidR="007D4097" w:rsidRPr="00960335">
        <w:rPr>
          <w:rFonts w:eastAsia="MS Mincho"/>
          <w:szCs w:val="22"/>
        </w:rPr>
        <w:t>.</w:t>
      </w:r>
      <w:r w:rsidR="00736D4F" w:rsidRPr="00960335">
        <w:rPr>
          <w:rFonts w:eastAsia="MS Mincho"/>
          <w:szCs w:val="22"/>
        </w:rPr>
        <w:t xml:space="preserve"> The rack module is shown in Figure 3.</w:t>
      </w:r>
    </w:p>
    <w:p w:rsidR="00736D4F" w:rsidRPr="00960335" w:rsidRDefault="00736D4F" w:rsidP="00C53DB5">
      <w:pPr>
        <w:pStyle w:val="1"/>
        <w:rPr>
          <w:rFonts w:eastAsia="MS Mincho"/>
          <w:szCs w:val="22"/>
        </w:rPr>
      </w:pPr>
    </w:p>
    <w:p w:rsidR="00736D4F" w:rsidRDefault="00736D4F" w:rsidP="00C53DB5">
      <w:pPr>
        <w:pStyle w:val="1"/>
        <w:jc w:val="center"/>
        <w:rPr>
          <w:rFonts w:eastAsia="MS Mincho"/>
          <w:b/>
          <w:sz w:val="24"/>
          <w:szCs w:val="25"/>
        </w:rPr>
      </w:pPr>
      <w:r>
        <w:rPr>
          <w:rFonts w:eastAsia="MS Mincho"/>
          <w:b/>
          <w:noProof/>
          <w:sz w:val="24"/>
          <w:szCs w:val="25"/>
          <w:lang w:val="pt-BR" w:eastAsia="pt-BR"/>
        </w:rPr>
        <w:drawing>
          <wp:inline distT="0" distB="0" distL="0" distR="0">
            <wp:extent cx="3796589" cy="2638118"/>
            <wp:effectExtent l="19050" t="19050" r="13970" b="1016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06895" cy="2645279"/>
                    </a:xfrm>
                    <a:prstGeom prst="rect">
                      <a:avLst/>
                    </a:prstGeom>
                    <a:noFill/>
                    <a:ln>
                      <a:solidFill>
                        <a:schemeClr val="bg1">
                          <a:lumMod val="65000"/>
                        </a:schemeClr>
                      </a:solidFill>
                    </a:ln>
                  </pic:spPr>
                </pic:pic>
              </a:graphicData>
            </a:graphic>
          </wp:inline>
        </w:drawing>
      </w:r>
    </w:p>
    <w:p w:rsidR="00736D4F" w:rsidRDefault="00736D4F" w:rsidP="00C53DB5">
      <w:pPr>
        <w:pStyle w:val="Dg"/>
        <w:spacing w:before="0" w:after="0"/>
        <w:ind w:left="1276" w:right="1274"/>
        <w:rPr>
          <w:lang w:val="it-IT"/>
        </w:rPr>
      </w:pPr>
      <w:r w:rsidRPr="00736D4F">
        <w:t xml:space="preserve">Figure 3. </w:t>
      </w:r>
      <w:r w:rsidR="00147723">
        <w:t>The GS(INPE-CRS) r</w:t>
      </w:r>
      <w:r w:rsidRPr="00736D4F">
        <w:t>ack control with the r</w:t>
      </w:r>
      <w:r w:rsidRPr="00736D4F">
        <w:t>o</w:t>
      </w:r>
      <w:r w:rsidRPr="00736D4F">
        <w:t>tors control subsystems, radio, transmission units and the central computer.</w:t>
      </w:r>
      <w:r>
        <w:t xml:space="preserve"> S</w:t>
      </w:r>
      <w:r w:rsidRPr="00736D4F">
        <w:rPr>
          <w:lang w:val="it-IT"/>
        </w:rPr>
        <w:t>ource: Specs – From ISIS ISIS GSkit Radio Specifications Manual</w:t>
      </w:r>
    </w:p>
    <w:p w:rsidR="00736D4F" w:rsidRDefault="00736D4F" w:rsidP="00C53DB5">
      <w:pPr>
        <w:pStyle w:val="Dg"/>
        <w:spacing w:before="0" w:after="0"/>
        <w:ind w:left="1276" w:right="1274"/>
        <w:rPr>
          <w:lang w:val="it-IT"/>
        </w:rPr>
      </w:pPr>
    </w:p>
    <w:p w:rsidR="00736D4F" w:rsidRDefault="00960335" w:rsidP="00C53DB5">
      <w:pPr>
        <w:pStyle w:val="1"/>
        <w:rPr>
          <w:rFonts w:eastAsia="MS Mincho"/>
          <w:b/>
          <w:sz w:val="24"/>
          <w:szCs w:val="25"/>
        </w:rPr>
      </w:pPr>
      <w:r>
        <w:rPr>
          <w:rFonts w:eastAsia="MS Mincho"/>
          <w:b/>
          <w:sz w:val="24"/>
          <w:szCs w:val="25"/>
        </w:rPr>
        <w:t>4</w:t>
      </w:r>
      <w:r w:rsidR="00736D4F">
        <w:rPr>
          <w:rFonts w:eastAsia="MS Mincho"/>
          <w:b/>
          <w:sz w:val="24"/>
          <w:szCs w:val="25"/>
        </w:rPr>
        <w:t xml:space="preserve"> Launching Process</w:t>
      </w:r>
    </w:p>
    <w:p w:rsidR="00736D4F" w:rsidRPr="00736E25" w:rsidRDefault="00736D4F" w:rsidP="00C53DB5">
      <w:pPr>
        <w:pStyle w:val="1"/>
        <w:rPr>
          <w:rFonts w:eastAsia="MS Mincho"/>
          <w:b/>
          <w:sz w:val="24"/>
          <w:szCs w:val="25"/>
        </w:rPr>
      </w:pPr>
    </w:p>
    <w:p w:rsidR="00F15284" w:rsidRPr="00960335" w:rsidRDefault="00960335" w:rsidP="00C53DB5">
      <w:pPr>
        <w:pStyle w:val="1"/>
        <w:rPr>
          <w:rFonts w:eastAsia="MS Mincho"/>
          <w:szCs w:val="22"/>
        </w:rPr>
      </w:pPr>
      <w:r>
        <w:rPr>
          <w:rFonts w:eastAsia="MS Mincho"/>
          <w:szCs w:val="22"/>
        </w:rPr>
        <w:tab/>
      </w:r>
      <w:r w:rsidR="00736D4F" w:rsidRPr="00960335">
        <w:rPr>
          <w:rFonts w:eastAsia="MS Mincho"/>
          <w:szCs w:val="22"/>
        </w:rPr>
        <w:t xml:space="preserve">NANOSATC-BR1 launch was performed on June 19, 2014, by ISL / ISIS &amp; ISC-Kosmotras Companies in Yasny Launch Base, Orsk Region, Russia, on a DNEPR launcher. In the same </w:t>
      </w:r>
      <w:r w:rsidR="00D9779A">
        <w:rPr>
          <w:rFonts w:eastAsia="MS Mincho"/>
          <w:szCs w:val="22"/>
        </w:rPr>
        <w:t>ISILAUNCH 07 E</w:t>
      </w:r>
      <w:r w:rsidR="00736D4F" w:rsidRPr="00960335">
        <w:rPr>
          <w:rFonts w:eastAsia="MS Mincho"/>
          <w:szCs w:val="22"/>
        </w:rPr>
        <w:t>vent</w:t>
      </w:r>
      <w:r w:rsidR="00D9779A">
        <w:rPr>
          <w:rFonts w:eastAsia="MS Mincho"/>
          <w:szCs w:val="22"/>
        </w:rPr>
        <w:t>, (ISL07)</w:t>
      </w:r>
      <w:r w:rsidR="00736D4F" w:rsidRPr="00960335">
        <w:rPr>
          <w:rFonts w:eastAsia="MS Mincho"/>
          <w:szCs w:val="22"/>
        </w:rPr>
        <w:t>, 22 nanosatellites</w:t>
      </w:r>
      <w:r w:rsidR="00D9779A">
        <w:rPr>
          <w:rFonts w:eastAsia="MS Mincho"/>
          <w:szCs w:val="22"/>
        </w:rPr>
        <w:t>,</w:t>
      </w:r>
      <w:r w:rsidR="00736D4F" w:rsidRPr="00960335">
        <w:rPr>
          <w:rFonts w:eastAsia="MS Mincho"/>
          <w:szCs w:val="22"/>
        </w:rPr>
        <w:t xml:space="preserve"> </w:t>
      </w:r>
      <w:r w:rsidR="00D9779A">
        <w:rPr>
          <w:rFonts w:eastAsia="MS Mincho"/>
          <w:szCs w:val="22"/>
        </w:rPr>
        <w:t xml:space="preserve">from eight countries including Brazil </w:t>
      </w:r>
      <w:r w:rsidR="00736D4F" w:rsidRPr="00960335">
        <w:rPr>
          <w:rFonts w:eastAsia="MS Mincho"/>
          <w:szCs w:val="22"/>
        </w:rPr>
        <w:t>were launched, tota</w:t>
      </w:r>
      <w:r w:rsidR="00736D4F" w:rsidRPr="00960335">
        <w:rPr>
          <w:rFonts w:eastAsia="MS Mincho"/>
          <w:szCs w:val="22"/>
        </w:rPr>
        <w:t>l</w:t>
      </w:r>
      <w:r w:rsidR="00736D4F" w:rsidRPr="00960335">
        <w:rPr>
          <w:rFonts w:eastAsia="MS Mincho"/>
          <w:szCs w:val="22"/>
        </w:rPr>
        <w:t>ing 37 satel</w:t>
      </w:r>
      <w:r w:rsidR="00D9779A">
        <w:rPr>
          <w:rFonts w:eastAsia="MS Mincho"/>
          <w:szCs w:val="22"/>
        </w:rPr>
        <w:t>lites of several</w:t>
      </w:r>
      <w:r w:rsidR="00736D4F" w:rsidRPr="00960335">
        <w:rPr>
          <w:rFonts w:eastAsia="MS Mincho"/>
          <w:szCs w:val="22"/>
        </w:rPr>
        <w:t xml:space="preserve"> institutions and companies.</w:t>
      </w:r>
      <w:r w:rsidR="00F15284" w:rsidRPr="00960335">
        <w:rPr>
          <w:rFonts w:eastAsia="MS Mincho"/>
          <w:szCs w:val="22"/>
        </w:rPr>
        <w:t xml:space="preserve"> </w:t>
      </w:r>
      <w:r w:rsidR="00D811DD" w:rsidRPr="00960335">
        <w:rPr>
          <w:rFonts w:eastAsia="MS Mincho"/>
          <w:szCs w:val="22"/>
        </w:rPr>
        <w:t xml:space="preserve">NANOSATC-BR1 was the second satellite deployed, together with the QB50p-1 according to the Orbit Injection Parameters shown in Figure 4. </w:t>
      </w:r>
      <w:r w:rsidR="00F15284" w:rsidRPr="00960335">
        <w:rPr>
          <w:rFonts w:eastAsia="MS Mincho"/>
          <w:szCs w:val="22"/>
        </w:rPr>
        <w:t>A Brazilian technical de</w:t>
      </w:r>
      <w:r w:rsidR="00F15284" w:rsidRPr="00960335">
        <w:rPr>
          <w:rFonts w:eastAsia="MS Mincho"/>
          <w:szCs w:val="22"/>
        </w:rPr>
        <w:t>l</w:t>
      </w:r>
      <w:r w:rsidR="00F15284" w:rsidRPr="00960335">
        <w:rPr>
          <w:rFonts w:eastAsia="MS Mincho"/>
          <w:szCs w:val="22"/>
        </w:rPr>
        <w:t>egation was sent to the base to accompany the mission launch and manage the technical operations carried out by the Tracking &amp; Control teams in Br</w:t>
      </w:r>
      <w:r w:rsidR="00F15284" w:rsidRPr="00960335">
        <w:rPr>
          <w:rFonts w:eastAsia="MS Mincho"/>
          <w:szCs w:val="22"/>
        </w:rPr>
        <w:t>a</w:t>
      </w:r>
      <w:r w:rsidR="00F15284" w:rsidRPr="00960335">
        <w:rPr>
          <w:rFonts w:eastAsia="MS Mincho"/>
          <w:szCs w:val="22"/>
        </w:rPr>
        <w:t>zil</w:t>
      </w:r>
      <w:r w:rsidR="00D164F1" w:rsidRPr="00960335">
        <w:rPr>
          <w:rFonts w:eastAsia="MS Mincho"/>
          <w:szCs w:val="22"/>
        </w:rPr>
        <w:t xml:space="preserve">. </w:t>
      </w:r>
    </w:p>
    <w:p w:rsidR="00F15284" w:rsidRDefault="00F15284" w:rsidP="00C53DB5">
      <w:pPr>
        <w:pStyle w:val="1"/>
        <w:rPr>
          <w:rFonts w:eastAsia="MS Mincho"/>
          <w:sz w:val="24"/>
          <w:szCs w:val="25"/>
        </w:rPr>
      </w:pPr>
    </w:p>
    <w:p w:rsidR="00736D4F" w:rsidRDefault="00F15284" w:rsidP="00C53DB5">
      <w:pPr>
        <w:pStyle w:val="1"/>
        <w:jc w:val="center"/>
        <w:rPr>
          <w:rFonts w:eastAsia="MS Mincho"/>
          <w:sz w:val="24"/>
          <w:szCs w:val="25"/>
          <w:lang w:val="pt-BR"/>
        </w:rPr>
      </w:pPr>
      <w:r>
        <w:rPr>
          <w:rFonts w:eastAsia="MS Mincho"/>
          <w:noProof/>
          <w:sz w:val="24"/>
          <w:szCs w:val="25"/>
          <w:lang w:val="pt-BR" w:eastAsia="pt-BR"/>
        </w:rPr>
        <w:lastRenderedPageBreak/>
        <w:drawing>
          <wp:inline distT="0" distB="0" distL="0" distR="0">
            <wp:extent cx="3979372" cy="2481765"/>
            <wp:effectExtent l="19050" t="19050" r="21128" b="137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83658" cy="2484438"/>
                    </a:xfrm>
                    <a:prstGeom prst="rect">
                      <a:avLst/>
                    </a:prstGeom>
                    <a:noFill/>
                    <a:ln>
                      <a:solidFill>
                        <a:schemeClr val="bg1">
                          <a:lumMod val="65000"/>
                        </a:schemeClr>
                      </a:solidFill>
                    </a:ln>
                  </pic:spPr>
                </pic:pic>
              </a:graphicData>
            </a:graphic>
          </wp:inline>
        </w:drawing>
      </w:r>
    </w:p>
    <w:p w:rsidR="004048EF" w:rsidRPr="004048EF" w:rsidRDefault="004048EF" w:rsidP="00C53DB5">
      <w:pPr>
        <w:pStyle w:val="1"/>
        <w:jc w:val="center"/>
        <w:rPr>
          <w:rFonts w:eastAsia="MS Mincho"/>
          <w:sz w:val="19"/>
          <w:szCs w:val="19"/>
        </w:rPr>
      </w:pPr>
      <w:r w:rsidRPr="004048EF">
        <w:rPr>
          <w:rFonts w:eastAsia="MS Mincho"/>
          <w:sz w:val="19"/>
          <w:szCs w:val="19"/>
        </w:rPr>
        <w:t>Figure</w:t>
      </w:r>
      <w:r w:rsidR="00D164F1">
        <w:rPr>
          <w:rFonts w:eastAsia="MS Mincho"/>
          <w:sz w:val="19"/>
          <w:szCs w:val="19"/>
        </w:rPr>
        <w:t xml:space="preserve"> 4</w:t>
      </w:r>
      <w:r w:rsidRPr="004048EF">
        <w:rPr>
          <w:rFonts w:eastAsia="MS Mincho"/>
          <w:sz w:val="19"/>
          <w:szCs w:val="19"/>
        </w:rPr>
        <w:t>.</w:t>
      </w:r>
      <w:r>
        <w:rPr>
          <w:rFonts w:eastAsia="MS Mincho"/>
          <w:sz w:val="19"/>
          <w:szCs w:val="19"/>
        </w:rPr>
        <w:t xml:space="preserve"> </w:t>
      </w:r>
      <w:r w:rsidRPr="004048EF">
        <w:rPr>
          <w:rFonts w:eastAsia="MS Mincho"/>
          <w:sz w:val="19"/>
          <w:szCs w:val="19"/>
        </w:rPr>
        <w:t>Orbital Injection Parameters</w:t>
      </w:r>
      <w:r>
        <w:rPr>
          <w:rFonts w:eastAsia="MS Mincho"/>
          <w:sz w:val="19"/>
          <w:szCs w:val="19"/>
        </w:rPr>
        <w:t>, DNPER Launcher.</w:t>
      </w:r>
    </w:p>
    <w:p w:rsidR="004048EF" w:rsidRDefault="004048EF" w:rsidP="00C53DB5">
      <w:pPr>
        <w:pStyle w:val="1"/>
        <w:jc w:val="center"/>
        <w:rPr>
          <w:rFonts w:eastAsia="MS Mincho"/>
          <w:sz w:val="19"/>
          <w:szCs w:val="19"/>
        </w:rPr>
      </w:pPr>
      <w:r w:rsidRPr="004048EF">
        <w:rPr>
          <w:rFonts w:eastAsia="MS Mincho"/>
          <w:sz w:val="19"/>
          <w:szCs w:val="19"/>
        </w:rPr>
        <w:t>Source: ISL07 Orbital Injection Parameters 01-05-2014, Table 4-6: CubeSat deployment timing, Pag. 12.</w:t>
      </w:r>
    </w:p>
    <w:p w:rsidR="00D164F1" w:rsidRDefault="00D164F1" w:rsidP="00C53DB5">
      <w:pPr>
        <w:pStyle w:val="1"/>
        <w:jc w:val="center"/>
        <w:rPr>
          <w:rFonts w:eastAsia="MS Mincho"/>
          <w:sz w:val="19"/>
          <w:szCs w:val="19"/>
        </w:rPr>
      </w:pPr>
    </w:p>
    <w:p w:rsidR="00D164F1" w:rsidRPr="00960335" w:rsidRDefault="00960335" w:rsidP="00C53DB5">
      <w:pPr>
        <w:pStyle w:val="1"/>
        <w:rPr>
          <w:rFonts w:eastAsia="MS Mincho"/>
          <w:szCs w:val="22"/>
        </w:rPr>
      </w:pPr>
      <w:r>
        <w:rPr>
          <w:rFonts w:eastAsia="MS Mincho"/>
          <w:szCs w:val="22"/>
        </w:rPr>
        <w:tab/>
      </w:r>
      <w:r w:rsidR="00D164F1" w:rsidRPr="00960335">
        <w:rPr>
          <w:rFonts w:eastAsia="MS Mincho"/>
          <w:szCs w:val="22"/>
        </w:rPr>
        <w:t xml:space="preserve">An estimate location for the time of onset </w:t>
      </w:r>
      <w:r w:rsidR="005361AE" w:rsidRPr="00960335">
        <w:rPr>
          <w:rFonts w:eastAsia="MS Mincho"/>
          <w:szCs w:val="22"/>
        </w:rPr>
        <w:t xml:space="preserve">satellites </w:t>
      </w:r>
      <w:r w:rsidR="00D164F1" w:rsidRPr="00960335">
        <w:rPr>
          <w:rFonts w:eastAsia="MS Mincho"/>
          <w:szCs w:val="22"/>
        </w:rPr>
        <w:t>ejection by DNEPR launcher is shown in Figure 5. Through this prediction was</w:t>
      </w:r>
      <w:r w:rsidR="00D9779A">
        <w:rPr>
          <w:rFonts w:eastAsia="MS Mincho"/>
          <w:szCs w:val="22"/>
        </w:rPr>
        <w:t xml:space="preserve"> possible to define the first NANOSATC-</w:t>
      </w:r>
      <w:r w:rsidR="00D164F1" w:rsidRPr="00960335">
        <w:rPr>
          <w:rFonts w:eastAsia="MS Mincho"/>
          <w:szCs w:val="22"/>
        </w:rPr>
        <w:t>BR1 passes over the interest areas and sch</w:t>
      </w:r>
      <w:r w:rsidR="00D164F1" w:rsidRPr="00960335">
        <w:rPr>
          <w:rFonts w:eastAsia="MS Mincho"/>
          <w:szCs w:val="22"/>
        </w:rPr>
        <w:t>e</w:t>
      </w:r>
      <w:r w:rsidR="00D164F1" w:rsidRPr="00960335">
        <w:rPr>
          <w:rFonts w:eastAsia="MS Mincho"/>
          <w:szCs w:val="22"/>
        </w:rPr>
        <w:t>dule the first operations with GS systems and operators.</w:t>
      </w:r>
    </w:p>
    <w:p w:rsidR="00D164F1" w:rsidRPr="00960335" w:rsidRDefault="00D164F1" w:rsidP="00C53DB5">
      <w:pPr>
        <w:pStyle w:val="1"/>
        <w:rPr>
          <w:rFonts w:eastAsia="MS Mincho"/>
          <w:szCs w:val="22"/>
        </w:rPr>
      </w:pPr>
    </w:p>
    <w:p w:rsidR="00736D4F" w:rsidRDefault="00736D4F" w:rsidP="00C53DB5">
      <w:pPr>
        <w:pStyle w:val="1"/>
        <w:jc w:val="center"/>
        <w:rPr>
          <w:rFonts w:eastAsia="MS Mincho"/>
          <w:sz w:val="24"/>
          <w:szCs w:val="25"/>
        </w:rPr>
      </w:pPr>
      <w:r w:rsidRPr="00612B1C">
        <w:rPr>
          <w:noProof/>
          <w:sz w:val="24"/>
          <w:lang w:val="pt-BR" w:eastAsia="pt-BR"/>
        </w:rPr>
        <w:drawing>
          <wp:inline distT="0" distB="0" distL="0" distR="0">
            <wp:extent cx="4180636" cy="2315689"/>
            <wp:effectExtent l="19050" t="19050" r="10795" b="27940"/>
            <wp:docPr id="10" name="Picture 10" descr="Impression of ISL07 orbital deployment sche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Impression of ISL07 orbital deployment scheme.png"/>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82747" cy="2316858"/>
                    </a:xfrm>
                    <a:prstGeom prst="rect">
                      <a:avLst/>
                    </a:prstGeom>
                    <a:noFill/>
                    <a:ln>
                      <a:solidFill>
                        <a:schemeClr val="bg1">
                          <a:lumMod val="65000"/>
                        </a:schemeClr>
                      </a:solidFill>
                    </a:ln>
                  </pic:spPr>
                </pic:pic>
              </a:graphicData>
            </a:graphic>
          </wp:inline>
        </w:drawing>
      </w:r>
    </w:p>
    <w:p w:rsidR="00736D4F" w:rsidRPr="00736D4F" w:rsidRDefault="00736D4F" w:rsidP="00C53DB5">
      <w:pPr>
        <w:pStyle w:val="Dg"/>
        <w:spacing w:before="0" w:after="0"/>
        <w:ind w:left="1276" w:right="1274"/>
        <w:rPr>
          <w:lang w:val="it-IT"/>
        </w:rPr>
      </w:pPr>
      <w:r w:rsidRPr="00736D4F">
        <w:rPr>
          <w:lang w:val="it-IT"/>
        </w:rPr>
        <w:t xml:space="preserve">Figure </w:t>
      </w:r>
      <w:r w:rsidR="00D164F1">
        <w:rPr>
          <w:lang w:val="it-IT"/>
        </w:rPr>
        <w:t>5</w:t>
      </w:r>
      <w:r w:rsidR="00BF50FF">
        <w:rPr>
          <w:lang w:val="it-IT"/>
        </w:rPr>
        <w:t>.</w:t>
      </w:r>
      <w:r w:rsidRPr="00736D4F">
        <w:rPr>
          <w:lang w:val="it-IT"/>
        </w:rPr>
        <w:t xml:space="preserve"> NANOSATC-BR1 – Launching - DNEPR deployment method</w:t>
      </w:r>
      <w:r w:rsidR="004048EF">
        <w:rPr>
          <w:lang w:val="it-IT"/>
        </w:rPr>
        <w:t xml:space="preserve">. </w:t>
      </w:r>
      <w:r w:rsidRPr="00736D4F">
        <w:rPr>
          <w:lang w:val="it-IT"/>
        </w:rPr>
        <w:t>Source: ISL07 Orbital Injection Parameters 01-05-2014, Figure 4-1: Impression of ISL07 orbital deployment scheme, Pag. 12</w:t>
      </w:r>
      <w:r w:rsidR="009C29E9">
        <w:rPr>
          <w:lang w:val="it-IT"/>
        </w:rPr>
        <w:t xml:space="preserve"> [3]</w:t>
      </w:r>
      <w:r w:rsidRPr="00736D4F">
        <w:rPr>
          <w:lang w:val="it-IT"/>
        </w:rPr>
        <w:t>.</w:t>
      </w:r>
    </w:p>
    <w:p w:rsidR="005528ED" w:rsidRDefault="00960335" w:rsidP="00C53DB5">
      <w:pPr>
        <w:pStyle w:val="1"/>
        <w:rPr>
          <w:rFonts w:eastAsia="MS Mincho"/>
          <w:b/>
          <w:sz w:val="24"/>
          <w:szCs w:val="25"/>
        </w:rPr>
      </w:pPr>
      <w:r>
        <w:rPr>
          <w:rFonts w:eastAsia="MS Mincho"/>
          <w:b/>
          <w:sz w:val="24"/>
          <w:szCs w:val="25"/>
        </w:rPr>
        <w:lastRenderedPageBreak/>
        <w:t>5</w:t>
      </w:r>
      <w:r w:rsidR="004048EF">
        <w:rPr>
          <w:rFonts w:eastAsia="MS Mincho"/>
          <w:b/>
          <w:sz w:val="24"/>
          <w:szCs w:val="25"/>
        </w:rPr>
        <w:t xml:space="preserve"> </w:t>
      </w:r>
      <w:r w:rsidR="004048EF" w:rsidRPr="004048EF">
        <w:rPr>
          <w:rFonts w:eastAsia="MS Mincho"/>
          <w:b/>
          <w:sz w:val="24"/>
          <w:szCs w:val="25"/>
        </w:rPr>
        <w:t xml:space="preserve">Initial </w:t>
      </w:r>
      <w:r w:rsidR="004048EF">
        <w:rPr>
          <w:rFonts w:eastAsia="MS Mincho"/>
          <w:b/>
          <w:sz w:val="24"/>
          <w:szCs w:val="25"/>
        </w:rPr>
        <w:t>Tracking and Control Procedures</w:t>
      </w:r>
    </w:p>
    <w:p w:rsidR="004048EF" w:rsidRPr="00960335" w:rsidRDefault="004048EF" w:rsidP="00C53DB5">
      <w:pPr>
        <w:pStyle w:val="1"/>
        <w:rPr>
          <w:rFonts w:eastAsia="MS Mincho"/>
          <w:b/>
          <w:szCs w:val="22"/>
        </w:rPr>
      </w:pPr>
    </w:p>
    <w:p w:rsidR="00810DB3" w:rsidRPr="00960335" w:rsidRDefault="00960335" w:rsidP="00C53DB5">
      <w:pPr>
        <w:pStyle w:val="1"/>
        <w:rPr>
          <w:rFonts w:eastAsia="MS Mincho"/>
          <w:szCs w:val="22"/>
        </w:rPr>
      </w:pPr>
      <w:r>
        <w:rPr>
          <w:rFonts w:eastAsia="MS Mincho"/>
          <w:szCs w:val="22"/>
        </w:rPr>
        <w:tab/>
      </w:r>
      <w:r w:rsidR="00B77F0C" w:rsidRPr="00960335">
        <w:rPr>
          <w:rFonts w:eastAsia="MS Mincho"/>
          <w:szCs w:val="22"/>
        </w:rPr>
        <w:t>The first operation to be performed after the platform release is to identify the satellite in orbit and verify their physical, thermal and electrical conditions.</w:t>
      </w:r>
      <w:r w:rsidR="00D164F1" w:rsidRPr="00960335">
        <w:rPr>
          <w:rFonts w:eastAsia="MS Mincho"/>
          <w:szCs w:val="22"/>
        </w:rPr>
        <w:t xml:space="preserve"> When the satellite is ejected from the transport platform, it starts automatically in </w:t>
      </w:r>
      <w:r w:rsidR="00B77F0C" w:rsidRPr="00960335">
        <w:rPr>
          <w:rFonts w:eastAsia="MS Mincho"/>
          <w:szCs w:val="22"/>
        </w:rPr>
        <w:t>S</w:t>
      </w:r>
      <w:r w:rsidR="00D164F1" w:rsidRPr="00960335">
        <w:rPr>
          <w:rFonts w:eastAsia="MS Mincho"/>
          <w:szCs w:val="22"/>
        </w:rPr>
        <w:t xml:space="preserve">afe </w:t>
      </w:r>
      <w:r w:rsidR="00B77F0C" w:rsidRPr="00960335">
        <w:rPr>
          <w:rFonts w:eastAsia="MS Mincho"/>
          <w:szCs w:val="22"/>
        </w:rPr>
        <w:t>M</w:t>
      </w:r>
      <w:r w:rsidR="00D164F1" w:rsidRPr="00960335">
        <w:rPr>
          <w:rFonts w:eastAsia="MS Mincho"/>
          <w:szCs w:val="22"/>
        </w:rPr>
        <w:t xml:space="preserve">ode. </w:t>
      </w:r>
      <w:r w:rsidR="00130019" w:rsidRPr="00960335">
        <w:rPr>
          <w:rFonts w:eastAsia="MS Mincho"/>
          <w:szCs w:val="22"/>
        </w:rPr>
        <w:t>In this mode</w:t>
      </w:r>
      <w:r w:rsidR="00D164F1" w:rsidRPr="00960335">
        <w:rPr>
          <w:rFonts w:eastAsia="MS Mincho"/>
          <w:szCs w:val="22"/>
        </w:rPr>
        <w:t xml:space="preserve"> the satellite sends signals </w:t>
      </w:r>
      <w:r w:rsidR="00B77F0C" w:rsidRPr="00960335">
        <w:rPr>
          <w:rFonts w:eastAsia="MS Mincho"/>
          <w:szCs w:val="22"/>
        </w:rPr>
        <w:t>every 30 seconds in</w:t>
      </w:r>
      <w:r w:rsidR="00D164F1" w:rsidRPr="00960335">
        <w:rPr>
          <w:rFonts w:eastAsia="MS Mincho"/>
          <w:szCs w:val="22"/>
        </w:rPr>
        <w:t xml:space="preserve"> </w:t>
      </w:r>
      <w:r w:rsidR="00571CC2" w:rsidRPr="00960335">
        <w:rPr>
          <w:rFonts w:eastAsia="MS Mincho"/>
          <w:szCs w:val="22"/>
        </w:rPr>
        <w:t>Morse</w:t>
      </w:r>
      <w:r w:rsidR="00D164F1" w:rsidRPr="00960335">
        <w:rPr>
          <w:rFonts w:eastAsia="MS Mincho"/>
          <w:szCs w:val="22"/>
        </w:rPr>
        <w:t xml:space="preserve"> code with basic information about </w:t>
      </w:r>
      <w:r w:rsidR="00B77F0C" w:rsidRPr="00960335">
        <w:rPr>
          <w:rFonts w:eastAsia="MS Mincho"/>
          <w:szCs w:val="22"/>
        </w:rPr>
        <w:t xml:space="preserve">his </w:t>
      </w:r>
      <w:r w:rsidR="00D164F1" w:rsidRPr="00960335">
        <w:rPr>
          <w:rFonts w:eastAsia="MS Mincho"/>
          <w:szCs w:val="22"/>
        </w:rPr>
        <w:t>conditions as ba</w:t>
      </w:r>
      <w:r w:rsidR="00D164F1" w:rsidRPr="00960335">
        <w:rPr>
          <w:rFonts w:eastAsia="MS Mincho"/>
          <w:szCs w:val="22"/>
        </w:rPr>
        <w:t>t</w:t>
      </w:r>
      <w:r w:rsidR="00D164F1" w:rsidRPr="00960335">
        <w:rPr>
          <w:rFonts w:eastAsia="MS Mincho"/>
          <w:szCs w:val="22"/>
        </w:rPr>
        <w:t xml:space="preserve">tery, temperature and </w:t>
      </w:r>
      <w:r w:rsidR="00571CC2" w:rsidRPr="00960335">
        <w:rPr>
          <w:rFonts w:eastAsia="MS Mincho"/>
          <w:szCs w:val="22"/>
        </w:rPr>
        <w:t xml:space="preserve">system </w:t>
      </w:r>
      <w:r w:rsidR="00D164F1" w:rsidRPr="00960335">
        <w:rPr>
          <w:rFonts w:eastAsia="MS Mincho"/>
          <w:szCs w:val="22"/>
        </w:rPr>
        <w:t>current.</w:t>
      </w:r>
    </w:p>
    <w:p w:rsidR="00051808" w:rsidRDefault="00960335" w:rsidP="00C53DB5">
      <w:pPr>
        <w:pStyle w:val="1"/>
        <w:rPr>
          <w:szCs w:val="22"/>
        </w:rPr>
      </w:pPr>
      <w:r>
        <w:rPr>
          <w:rFonts w:eastAsia="MS Mincho"/>
          <w:szCs w:val="22"/>
        </w:rPr>
        <w:tab/>
        <w:t>The</w:t>
      </w:r>
      <w:r w:rsidR="00EB4C80" w:rsidRPr="00960335">
        <w:rPr>
          <w:rFonts w:eastAsia="MS Mincho"/>
          <w:szCs w:val="22"/>
        </w:rPr>
        <w:t xml:space="preserve"> </w:t>
      </w:r>
      <w:r>
        <w:rPr>
          <w:rFonts w:eastAsia="MS Mincho"/>
          <w:szCs w:val="22"/>
        </w:rPr>
        <w:t>o</w:t>
      </w:r>
      <w:r w:rsidR="00B77F0C" w:rsidRPr="00960335">
        <w:rPr>
          <w:rFonts w:eastAsia="MS Mincho"/>
          <w:szCs w:val="22"/>
        </w:rPr>
        <w:t>perators analyze all information received to set the next activ</w:t>
      </w:r>
      <w:r w:rsidR="00B77F0C" w:rsidRPr="00960335">
        <w:rPr>
          <w:rFonts w:eastAsia="MS Mincho"/>
          <w:szCs w:val="22"/>
        </w:rPr>
        <w:t>i</w:t>
      </w:r>
      <w:r w:rsidR="00B77F0C" w:rsidRPr="00960335">
        <w:rPr>
          <w:rFonts w:eastAsia="MS Mincho"/>
          <w:szCs w:val="22"/>
        </w:rPr>
        <w:t>ties and commands sent to the satellite.</w:t>
      </w:r>
      <w:r w:rsidR="00D164F1" w:rsidRPr="00960335">
        <w:rPr>
          <w:rFonts w:eastAsia="MS Mincho"/>
          <w:szCs w:val="22"/>
        </w:rPr>
        <w:t xml:space="preserve"> </w:t>
      </w:r>
      <w:r w:rsidR="004D5ECA" w:rsidRPr="00960335">
        <w:rPr>
          <w:rFonts w:eastAsia="MS Mincho"/>
          <w:szCs w:val="22"/>
        </w:rPr>
        <w:t>Although</w:t>
      </w:r>
      <w:r w:rsidR="00D164F1" w:rsidRPr="00960335">
        <w:rPr>
          <w:rFonts w:eastAsia="MS Mincho"/>
          <w:szCs w:val="22"/>
        </w:rPr>
        <w:t xml:space="preserve">, in </w:t>
      </w:r>
      <w:r w:rsidR="00571CC2" w:rsidRPr="00960335">
        <w:rPr>
          <w:rFonts w:eastAsia="MS Mincho"/>
          <w:szCs w:val="22"/>
        </w:rPr>
        <w:t>safe mode</w:t>
      </w:r>
      <w:r w:rsidR="00D164F1" w:rsidRPr="00960335">
        <w:rPr>
          <w:rFonts w:eastAsia="MS Mincho"/>
          <w:szCs w:val="22"/>
        </w:rPr>
        <w:t xml:space="preserve"> the satellite is not enabled to send data payloads if requested. Therefore, it is necessary to change the </w:t>
      </w:r>
      <w:r w:rsidR="004D5ECA" w:rsidRPr="00960335">
        <w:rPr>
          <w:rFonts w:eastAsia="MS Mincho"/>
          <w:szCs w:val="22"/>
        </w:rPr>
        <w:t xml:space="preserve">operation </w:t>
      </w:r>
      <w:r w:rsidR="00D164F1" w:rsidRPr="00960335">
        <w:rPr>
          <w:rFonts w:eastAsia="MS Mincho"/>
          <w:szCs w:val="22"/>
        </w:rPr>
        <w:t xml:space="preserve">mode </w:t>
      </w:r>
      <w:r w:rsidR="004D5ECA" w:rsidRPr="00960335">
        <w:rPr>
          <w:rFonts w:eastAsia="MS Mincho"/>
          <w:szCs w:val="22"/>
        </w:rPr>
        <w:t>to</w:t>
      </w:r>
      <w:r w:rsidR="00D164F1" w:rsidRPr="00960335">
        <w:rPr>
          <w:rFonts w:eastAsia="MS Mincho"/>
          <w:szCs w:val="22"/>
        </w:rPr>
        <w:t xml:space="preserve"> </w:t>
      </w:r>
      <w:r w:rsidR="004D5ECA" w:rsidRPr="00960335">
        <w:rPr>
          <w:rFonts w:eastAsia="MS Mincho"/>
          <w:szCs w:val="22"/>
        </w:rPr>
        <w:t>‘N</w:t>
      </w:r>
      <w:r w:rsidR="00D164F1" w:rsidRPr="00960335">
        <w:rPr>
          <w:rFonts w:eastAsia="MS Mincho"/>
          <w:szCs w:val="22"/>
        </w:rPr>
        <w:t>ominal</w:t>
      </w:r>
      <w:r w:rsidR="004D5ECA" w:rsidRPr="00960335">
        <w:rPr>
          <w:rFonts w:eastAsia="MS Mincho"/>
          <w:szCs w:val="22"/>
        </w:rPr>
        <w:t>’</w:t>
      </w:r>
      <w:r w:rsidR="00D164F1" w:rsidRPr="00960335">
        <w:rPr>
          <w:rFonts w:eastAsia="MS Mincho"/>
          <w:szCs w:val="22"/>
        </w:rPr>
        <w:t xml:space="preserve">. </w:t>
      </w:r>
      <w:r w:rsidR="004D5ECA" w:rsidRPr="00960335">
        <w:rPr>
          <w:rFonts w:eastAsia="MS Mincho"/>
          <w:szCs w:val="22"/>
        </w:rPr>
        <w:t>This mode e</w:t>
      </w:r>
      <w:r w:rsidR="00B77F0C" w:rsidRPr="00960335">
        <w:rPr>
          <w:rFonts w:eastAsia="MS Mincho"/>
          <w:szCs w:val="22"/>
        </w:rPr>
        <w:t>nables all satellite su</w:t>
      </w:r>
      <w:r w:rsidR="00B77F0C" w:rsidRPr="00960335">
        <w:rPr>
          <w:rFonts w:eastAsia="MS Mincho"/>
          <w:szCs w:val="22"/>
        </w:rPr>
        <w:t>b</w:t>
      </w:r>
      <w:r w:rsidR="00B77F0C" w:rsidRPr="00960335">
        <w:rPr>
          <w:rFonts w:eastAsia="MS Mincho"/>
          <w:szCs w:val="22"/>
        </w:rPr>
        <w:t>systems together with the payloads</w:t>
      </w:r>
      <w:r w:rsidR="004D5ECA" w:rsidRPr="00960335">
        <w:rPr>
          <w:rFonts w:eastAsia="MS Mincho"/>
          <w:szCs w:val="22"/>
        </w:rPr>
        <w:t xml:space="preserve"> and allows</w:t>
      </w:r>
      <w:r w:rsidR="00B77F0C" w:rsidRPr="00960335">
        <w:rPr>
          <w:rFonts w:eastAsia="MS Mincho"/>
          <w:szCs w:val="22"/>
        </w:rPr>
        <w:t xml:space="preserve"> satellite</w:t>
      </w:r>
      <w:r w:rsidR="004D5ECA" w:rsidRPr="00960335">
        <w:rPr>
          <w:rFonts w:eastAsia="MS Mincho"/>
          <w:szCs w:val="22"/>
        </w:rPr>
        <w:t xml:space="preserve"> full functionality. </w:t>
      </w:r>
      <w:r w:rsidR="00B77F0C" w:rsidRPr="00960335">
        <w:rPr>
          <w:rFonts w:eastAsia="MS Mincho"/>
          <w:szCs w:val="22"/>
        </w:rPr>
        <w:t xml:space="preserve">Nominal mode allows the satellite to send signals in hexadecimal mode with more complex information. </w:t>
      </w:r>
      <w:r w:rsidR="004D5ECA" w:rsidRPr="00960335">
        <w:rPr>
          <w:rFonts w:eastAsia="MS Mincho"/>
          <w:szCs w:val="22"/>
        </w:rPr>
        <w:t>If the operators detect that the satellite is in di</w:t>
      </w:r>
      <w:r w:rsidR="004D5ECA" w:rsidRPr="00960335">
        <w:rPr>
          <w:rFonts w:eastAsia="MS Mincho"/>
          <w:szCs w:val="22"/>
        </w:rPr>
        <w:t>s</w:t>
      </w:r>
      <w:r w:rsidR="004D5ECA" w:rsidRPr="00960335">
        <w:rPr>
          <w:rFonts w:eastAsia="MS Mincho"/>
          <w:szCs w:val="22"/>
        </w:rPr>
        <w:t>ordered movement</w:t>
      </w:r>
      <w:r w:rsidR="00810DB3" w:rsidRPr="00960335">
        <w:rPr>
          <w:rFonts w:eastAsia="MS Mincho"/>
          <w:szCs w:val="22"/>
        </w:rPr>
        <w:t xml:space="preserve"> in orbit</w:t>
      </w:r>
      <w:r w:rsidR="004D5ECA" w:rsidRPr="00960335">
        <w:rPr>
          <w:rFonts w:eastAsia="MS Mincho"/>
          <w:szCs w:val="22"/>
        </w:rPr>
        <w:t xml:space="preserve"> 'Detumbling' mode </w:t>
      </w:r>
      <w:r w:rsidR="00810DB3" w:rsidRPr="00960335">
        <w:rPr>
          <w:rFonts w:eastAsia="MS Mincho"/>
          <w:szCs w:val="22"/>
        </w:rPr>
        <w:t>must b</w:t>
      </w:r>
      <w:r w:rsidR="004D5ECA" w:rsidRPr="00960335">
        <w:rPr>
          <w:rFonts w:eastAsia="MS Mincho"/>
          <w:szCs w:val="22"/>
        </w:rPr>
        <w:t>e triggered. This mode will activate electrical coils placed inside the satellite that will</w:t>
      </w:r>
      <w:r w:rsidR="00BF50FF" w:rsidRPr="00960335">
        <w:rPr>
          <w:rFonts w:eastAsia="MS Mincho"/>
          <w:szCs w:val="22"/>
        </w:rPr>
        <w:t xml:space="preserve"> set </w:t>
      </w:r>
      <w:r w:rsidR="004D5ECA" w:rsidRPr="00960335">
        <w:rPr>
          <w:rFonts w:eastAsia="MS Mincho"/>
          <w:szCs w:val="22"/>
        </w:rPr>
        <w:t>the</w:t>
      </w:r>
      <w:r w:rsidR="00BF50FF" w:rsidRPr="00960335">
        <w:rPr>
          <w:rFonts w:eastAsia="MS Mincho"/>
          <w:szCs w:val="22"/>
        </w:rPr>
        <w:t xml:space="preserve"> sate</w:t>
      </w:r>
      <w:r w:rsidR="00BF50FF" w:rsidRPr="00960335">
        <w:rPr>
          <w:rFonts w:eastAsia="MS Mincho"/>
          <w:szCs w:val="22"/>
        </w:rPr>
        <w:t>l</w:t>
      </w:r>
      <w:r w:rsidR="00BF50FF" w:rsidRPr="00960335">
        <w:rPr>
          <w:rFonts w:eastAsia="MS Mincho"/>
          <w:szCs w:val="22"/>
        </w:rPr>
        <w:t>lite</w:t>
      </w:r>
      <w:r w:rsidR="004D5ECA" w:rsidRPr="00960335">
        <w:rPr>
          <w:rFonts w:eastAsia="MS Mincho"/>
          <w:szCs w:val="22"/>
        </w:rPr>
        <w:t xml:space="preserve"> orientation</w:t>
      </w:r>
      <w:r w:rsidR="00BF50FF" w:rsidRPr="00960335">
        <w:rPr>
          <w:rFonts w:eastAsia="MS Mincho"/>
          <w:szCs w:val="22"/>
        </w:rPr>
        <w:t xml:space="preserve"> </w:t>
      </w:r>
      <w:r w:rsidR="004D5ECA" w:rsidRPr="00960335">
        <w:rPr>
          <w:rFonts w:eastAsia="MS Mincho"/>
          <w:szCs w:val="22"/>
        </w:rPr>
        <w:t xml:space="preserve"> with the Earth's magnetic field.</w:t>
      </w:r>
      <w:r w:rsidR="00571CC2" w:rsidRPr="00960335">
        <w:rPr>
          <w:rFonts w:eastAsia="MS Mincho"/>
          <w:szCs w:val="22"/>
        </w:rPr>
        <w:t xml:space="preserve"> </w:t>
      </w:r>
      <w:r w:rsidR="00810DB3" w:rsidRPr="00960335">
        <w:rPr>
          <w:rFonts w:eastAsia="MS Mincho"/>
          <w:szCs w:val="22"/>
        </w:rPr>
        <w:t xml:space="preserve">Disorderly movement in long period avoid the correctly charge of batteries and subsystems carry out their activities properly. </w:t>
      </w:r>
      <w:r w:rsidR="00051808" w:rsidRPr="00960335">
        <w:rPr>
          <w:rFonts w:eastAsia="MS Mincho"/>
          <w:szCs w:val="22"/>
        </w:rPr>
        <w:t>The softw</w:t>
      </w:r>
      <w:r w:rsidR="00D9779A">
        <w:rPr>
          <w:rFonts w:eastAsia="MS Mincho"/>
          <w:szCs w:val="22"/>
        </w:rPr>
        <w:t xml:space="preserve">are used to send </w:t>
      </w:r>
      <w:r w:rsidR="00051808" w:rsidRPr="00960335">
        <w:rPr>
          <w:rFonts w:eastAsia="MS Mincho"/>
          <w:szCs w:val="22"/>
        </w:rPr>
        <w:t>commands to the satellite is disclosed in Figure 6.</w:t>
      </w:r>
      <w:r w:rsidR="00051808" w:rsidRPr="00960335">
        <w:rPr>
          <w:szCs w:val="22"/>
        </w:rPr>
        <w:t xml:space="preserve"> </w:t>
      </w:r>
    </w:p>
    <w:p w:rsidR="00960335" w:rsidRPr="00960335" w:rsidRDefault="00960335" w:rsidP="00C53DB5">
      <w:pPr>
        <w:pStyle w:val="1"/>
        <w:rPr>
          <w:rFonts w:eastAsia="MS Mincho"/>
          <w:szCs w:val="22"/>
        </w:rPr>
      </w:pPr>
    </w:p>
    <w:p w:rsidR="00051808" w:rsidRDefault="00051808" w:rsidP="00C53DB5">
      <w:pPr>
        <w:pStyle w:val="1"/>
        <w:rPr>
          <w:rFonts w:eastAsia="MS Mincho"/>
          <w:sz w:val="24"/>
          <w:szCs w:val="25"/>
        </w:rPr>
      </w:pPr>
      <w:r>
        <w:rPr>
          <w:rFonts w:eastAsia="MS Mincho"/>
          <w:noProof/>
          <w:sz w:val="24"/>
          <w:szCs w:val="25"/>
          <w:lang w:val="pt-BR" w:eastAsia="pt-BR"/>
        </w:rPr>
        <w:drawing>
          <wp:inline distT="0" distB="0" distL="0" distR="0">
            <wp:extent cx="4319905" cy="2578735"/>
            <wp:effectExtent l="19050" t="19050" r="23495" b="1206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anosatcs2.png"/>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319905" cy="2578735"/>
                    </a:xfrm>
                    <a:prstGeom prst="rect">
                      <a:avLst/>
                    </a:prstGeom>
                    <a:ln>
                      <a:solidFill>
                        <a:schemeClr val="bg1">
                          <a:lumMod val="65000"/>
                        </a:schemeClr>
                      </a:solidFill>
                    </a:ln>
                  </pic:spPr>
                </pic:pic>
              </a:graphicData>
            </a:graphic>
          </wp:inline>
        </w:drawing>
      </w:r>
    </w:p>
    <w:p w:rsidR="00051808" w:rsidRDefault="00051808" w:rsidP="00C53DB5">
      <w:pPr>
        <w:pStyle w:val="Dg"/>
        <w:spacing w:before="0" w:after="0"/>
        <w:ind w:left="1276" w:right="1274"/>
        <w:rPr>
          <w:lang w:val="it-IT"/>
        </w:rPr>
      </w:pPr>
      <w:r w:rsidRPr="00736D4F">
        <w:rPr>
          <w:lang w:val="it-IT"/>
        </w:rPr>
        <w:t xml:space="preserve">Figure </w:t>
      </w:r>
      <w:r w:rsidR="003B07FC">
        <w:rPr>
          <w:lang w:val="it-IT"/>
        </w:rPr>
        <w:t>6</w:t>
      </w:r>
      <w:r>
        <w:rPr>
          <w:lang w:val="it-IT"/>
        </w:rPr>
        <w:t>.</w:t>
      </w:r>
      <w:r w:rsidRPr="00736D4F">
        <w:rPr>
          <w:lang w:val="it-IT"/>
        </w:rPr>
        <w:t xml:space="preserve"> </w:t>
      </w:r>
      <w:r w:rsidRPr="00051808">
        <w:rPr>
          <w:lang w:val="it-IT"/>
        </w:rPr>
        <w:t xml:space="preserve">Software developed by EMSISTI used to send commands to the </w:t>
      </w:r>
      <w:r>
        <w:rPr>
          <w:lang w:val="it-IT"/>
        </w:rPr>
        <w:t>satellite.</w:t>
      </w:r>
      <w:r w:rsidR="00C53DB5">
        <w:rPr>
          <w:lang w:val="it-IT"/>
        </w:rPr>
        <w:t xml:space="preserve"> Source: NANOSATC-BR Program database.</w:t>
      </w:r>
    </w:p>
    <w:p w:rsidR="00C53DB5" w:rsidRDefault="00C53DB5" w:rsidP="00C53DB5">
      <w:pPr>
        <w:pStyle w:val="Dg"/>
        <w:spacing w:before="0" w:after="0"/>
        <w:ind w:left="1276" w:right="1274"/>
        <w:rPr>
          <w:sz w:val="22"/>
          <w:szCs w:val="22"/>
          <w:lang w:val="it-IT"/>
        </w:rPr>
      </w:pPr>
    </w:p>
    <w:p w:rsidR="00D9779A" w:rsidRPr="00960335" w:rsidRDefault="00D9779A" w:rsidP="00C53DB5">
      <w:pPr>
        <w:pStyle w:val="Dg"/>
        <w:spacing w:before="0" w:after="0"/>
        <w:ind w:left="1276" w:right="1274"/>
        <w:rPr>
          <w:sz w:val="22"/>
          <w:szCs w:val="22"/>
          <w:lang w:val="it-IT"/>
        </w:rPr>
      </w:pPr>
    </w:p>
    <w:p w:rsidR="003B07FC" w:rsidRPr="00960335" w:rsidRDefault="00960335" w:rsidP="00C53DB5">
      <w:pPr>
        <w:pStyle w:val="1"/>
        <w:rPr>
          <w:rFonts w:eastAsia="MS Mincho"/>
          <w:szCs w:val="22"/>
        </w:rPr>
      </w:pPr>
      <w:r>
        <w:rPr>
          <w:rFonts w:eastAsia="MS Mincho"/>
          <w:szCs w:val="22"/>
        </w:rPr>
        <w:lastRenderedPageBreak/>
        <w:tab/>
      </w:r>
      <w:r w:rsidR="00051808" w:rsidRPr="00960335">
        <w:rPr>
          <w:rFonts w:eastAsia="MS Mincho"/>
          <w:szCs w:val="22"/>
        </w:rPr>
        <w:t>This is the main software for sending remote controls to the satellite. With it the operator can request for payloads data, receive satellite param</w:t>
      </w:r>
      <w:r w:rsidR="00051808" w:rsidRPr="00960335">
        <w:rPr>
          <w:rFonts w:eastAsia="MS Mincho"/>
          <w:szCs w:val="22"/>
        </w:rPr>
        <w:t>e</w:t>
      </w:r>
      <w:r w:rsidR="00051808" w:rsidRPr="00960335">
        <w:rPr>
          <w:rFonts w:eastAsia="MS Mincho"/>
          <w:szCs w:val="22"/>
        </w:rPr>
        <w:t>ters, format the flash memories and change operating modes.</w:t>
      </w:r>
    </w:p>
    <w:p w:rsidR="003B07FC" w:rsidRPr="00960335" w:rsidRDefault="00960335" w:rsidP="00C53DB5">
      <w:pPr>
        <w:pStyle w:val="1"/>
        <w:rPr>
          <w:rFonts w:eastAsia="MS Mincho"/>
          <w:szCs w:val="22"/>
        </w:rPr>
      </w:pPr>
      <w:r>
        <w:rPr>
          <w:rFonts w:eastAsia="MS Mincho"/>
          <w:szCs w:val="22"/>
        </w:rPr>
        <w:tab/>
      </w:r>
      <w:r w:rsidR="00051808" w:rsidRPr="00960335">
        <w:rPr>
          <w:rFonts w:eastAsia="MS Mincho"/>
          <w:szCs w:val="22"/>
        </w:rPr>
        <w:t>Holding a 7.5 km/sec velocity, 27000 km/h, the NANOSATC-BR1 takes approximately 90 minutes to perform a full orbit, entering in the Pr</w:t>
      </w:r>
      <w:r w:rsidR="00051808" w:rsidRPr="00960335">
        <w:rPr>
          <w:rFonts w:eastAsia="MS Mincho"/>
          <w:szCs w:val="22"/>
        </w:rPr>
        <w:t>o</w:t>
      </w:r>
      <w:r w:rsidR="00051808" w:rsidRPr="00960335">
        <w:rPr>
          <w:rFonts w:eastAsia="MS Mincho"/>
          <w:szCs w:val="22"/>
        </w:rPr>
        <w:t>gram’s Ground Stations Data Acquisition Area four times a day. Each trac</w:t>
      </w:r>
      <w:r w:rsidR="00051808" w:rsidRPr="00960335">
        <w:rPr>
          <w:rFonts w:eastAsia="MS Mincho"/>
          <w:szCs w:val="22"/>
        </w:rPr>
        <w:t>k</w:t>
      </w:r>
      <w:r w:rsidR="00051808" w:rsidRPr="00960335">
        <w:rPr>
          <w:rFonts w:eastAsia="MS Mincho"/>
          <w:szCs w:val="22"/>
        </w:rPr>
        <w:t>ing takes about 10 minutes</w:t>
      </w:r>
      <w:r w:rsidR="003B07FC" w:rsidRPr="00960335">
        <w:rPr>
          <w:szCs w:val="22"/>
        </w:rPr>
        <w:t xml:space="preserve"> </w:t>
      </w:r>
      <w:r w:rsidR="003B07FC" w:rsidRPr="00960335">
        <w:rPr>
          <w:rFonts w:eastAsia="MS Mincho"/>
          <w:szCs w:val="22"/>
        </w:rPr>
        <w:t>and the maximum data already received in one pass was 500</w:t>
      </w:r>
      <w:r w:rsidR="00D9779A">
        <w:rPr>
          <w:rFonts w:eastAsia="MS Mincho"/>
          <w:szCs w:val="22"/>
        </w:rPr>
        <w:t xml:space="preserve"> frames</w:t>
      </w:r>
      <w:r w:rsidR="00051808" w:rsidRPr="00960335">
        <w:rPr>
          <w:rFonts w:eastAsia="MS Mincho"/>
          <w:szCs w:val="22"/>
        </w:rPr>
        <w:t>.</w:t>
      </w:r>
      <w:r w:rsidR="003B07FC" w:rsidRPr="00960335">
        <w:rPr>
          <w:rFonts w:eastAsia="MS Mincho"/>
          <w:szCs w:val="22"/>
        </w:rPr>
        <w:t xml:space="preserve"> </w:t>
      </w:r>
    </w:p>
    <w:p w:rsidR="003B07FC" w:rsidRPr="00960335" w:rsidRDefault="00960335" w:rsidP="00C53DB5">
      <w:pPr>
        <w:pStyle w:val="1"/>
        <w:rPr>
          <w:rFonts w:eastAsia="MS Mincho"/>
          <w:szCs w:val="22"/>
        </w:rPr>
      </w:pPr>
      <w:r>
        <w:rPr>
          <w:rFonts w:eastAsia="MS Mincho"/>
          <w:szCs w:val="22"/>
        </w:rPr>
        <w:tab/>
      </w:r>
      <w:r w:rsidR="003B07FC" w:rsidRPr="00960335">
        <w:rPr>
          <w:rFonts w:eastAsia="MS Mincho"/>
          <w:szCs w:val="22"/>
        </w:rPr>
        <w:t>After confirmed the correct operation of the satellite and all its su</w:t>
      </w:r>
      <w:r w:rsidR="003B07FC" w:rsidRPr="00960335">
        <w:rPr>
          <w:rFonts w:eastAsia="MS Mincho"/>
          <w:szCs w:val="22"/>
        </w:rPr>
        <w:t>b</w:t>
      </w:r>
      <w:r w:rsidR="003B07FC" w:rsidRPr="00960335">
        <w:rPr>
          <w:rFonts w:eastAsia="MS Mincho"/>
          <w:szCs w:val="22"/>
        </w:rPr>
        <w:t xml:space="preserve">systems, the operators made Flight Operational Plans. FOPs consists on an activity script to be performed in every tracking. The most common plans involve receiving data from all payloads. Maintenance plans involve the board parameter setting, such as beacon transmission time. </w:t>
      </w:r>
      <w:r w:rsidR="00810DB3" w:rsidRPr="00960335">
        <w:rPr>
          <w:rFonts w:eastAsia="MS Mincho"/>
          <w:szCs w:val="22"/>
        </w:rPr>
        <w:t xml:space="preserve">A data reception example is disclosed in Figure </w:t>
      </w:r>
      <w:r w:rsidR="00051808" w:rsidRPr="00960335">
        <w:rPr>
          <w:rFonts w:eastAsia="MS Mincho"/>
          <w:szCs w:val="22"/>
        </w:rPr>
        <w:t>7</w:t>
      </w:r>
      <w:r w:rsidR="003B07FC" w:rsidRPr="00960335">
        <w:rPr>
          <w:rFonts w:eastAsia="MS Mincho"/>
          <w:szCs w:val="22"/>
        </w:rPr>
        <w:t>, where the SDRMax software is used to analyze the frequencies and receiving data. In this example, the signal being received is from Housekeeping module at 145.868650 MHz, in 08 October, 2014 – 1059 BRT. Part of the Program database is shown in Figure 8.</w:t>
      </w:r>
    </w:p>
    <w:p w:rsidR="004D5ECA" w:rsidRPr="00960335" w:rsidRDefault="004D5ECA" w:rsidP="00C53DB5">
      <w:pPr>
        <w:pStyle w:val="1"/>
        <w:rPr>
          <w:rFonts w:eastAsia="MS Mincho"/>
          <w:szCs w:val="22"/>
        </w:rPr>
      </w:pPr>
    </w:p>
    <w:p w:rsidR="00571CC2" w:rsidRDefault="00571CC2" w:rsidP="00C53DB5">
      <w:pPr>
        <w:pStyle w:val="1"/>
        <w:jc w:val="center"/>
        <w:rPr>
          <w:rFonts w:eastAsia="MS Mincho"/>
          <w:sz w:val="24"/>
          <w:szCs w:val="25"/>
        </w:rPr>
      </w:pPr>
      <w:r>
        <w:rPr>
          <w:rFonts w:eastAsia="MS Mincho"/>
          <w:noProof/>
          <w:sz w:val="24"/>
          <w:szCs w:val="25"/>
          <w:lang w:val="pt-BR" w:eastAsia="pt-BR"/>
        </w:rPr>
        <w:drawing>
          <wp:inline distT="0" distB="0" distL="0" distR="0">
            <wp:extent cx="4319905" cy="2429510"/>
            <wp:effectExtent l="19050" t="19050" r="23495" b="279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KOBCEPS.png"/>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319905" cy="2429510"/>
                    </a:xfrm>
                    <a:prstGeom prst="rect">
                      <a:avLst/>
                    </a:prstGeom>
                    <a:ln>
                      <a:solidFill>
                        <a:schemeClr val="bg1">
                          <a:lumMod val="65000"/>
                        </a:schemeClr>
                      </a:solidFill>
                    </a:ln>
                  </pic:spPr>
                </pic:pic>
              </a:graphicData>
            </a:graphic>
          </wp:inline>
        </w:drawing>
      </w:r>
    </w:p>
    <w:p w:rsidR="00C53DB5" w:rsidRPr="00736D4F" w:rsidRDefault="00BF50FF" w:rsidP="00C53DB5">
      <w:pPr>
        <w:pStyle w:val="Dg"/>
        <w:spacing w:before="0" w:after="0"/>
        <w:ind w:left="1276" w:right="1274"/>
        <w:rPr>
          <w:lang w:val="it-IT"/>
        </w:rPr>
      </w:pPr>
      <w:r w:rsidRPr="00736D4F">
        <w:rPr>
          <w:lang w:val="it-IT"/>
        </w:rPr>
        <w:t xml:space="preserve">Figure </w:t>
      </w:r>
      <w:r w:rsidR="003B07FC">
        <w:rPr>
          <w:lang w:val="it-IT"/>
        </w:rPr>
        <w:t>7</w:t>
      </w:r>
      <w:r>
        <w:rPr>
          <w:lang w:val="it-IT"/>
        </w:rPr>
        <w:t>.</w:t>
      </w:r>
      <w:r w:rsidRPr="00736D4F">
        <w:rPr>
          <w:lang w:val="it-IT"/>
        </w:rPr>
        <w:t xml:space="preserve"> </w:t>
      </w:r>
      <w:r>
        <w:rPr>
          <w:lang w:val="it-IT"/>
        </w:rPr>
        <w:t xml:space="preserve">Softwares used to track and control the </w:t>
      </w:r>
      <w:r w:rsidRPr="00736D4F">
        <w:rPr>
          <w:lang w:val="it-IT"/>
        </w:rPr>
        <w:t>NANOSATC-BR1</w:t>
      </w:r>
      <w:r>
        <w:rPr>
          <w:lang w:val="it-IT"/>
        </w:rPr>
        <w:t>. The signal received is from Housekeeping</w:t>
      </w:r>
      <w:r w:rsidR="00810DB3">
        <w:rPr>
          <w:lang w:val="it-IT"/>
        </w:rPr>
        <w:t xml:space="preserve"> </w:t>
      </w:r>
      <w:r w:rsidR="00810DB3" w:rsidRPr="00810DB3">
        <w:rPr>
          <w:lang w:val="it-IT"/>
        </w:rPr>
        <w:t>at 145.868650 MHz</w:t>
      </w:r>
      <w:r w:rsidR="00810DB3">
        <w:rPr>
          <w:lang w:val="it-IT"/>
        </w:rPr>
        <w:t xml:space="preserve"> - 08 October, 2014 – 1059 BRT</w:t>
      </w:r>
      <w:r>
        <w:rPr>
          <w:lang w:val="it-IT"/>
        </w:rPr>
        <w:t>.</w:t>
      </w:r>
      <w:r w:rsidR="00612317">
        <w:rPr>
          <w:lang w:val="it-IT"/>
        </w:rPr>
        <w:t xml:space="preserve"> </w:t>
      </w:r>
      <w:r w:rsidR="00C53DB5">
        <w:rPr>
          <w:lang w:val="it-IT"/>
        </w:rPr>
        <w:t>Source: NANOSATC-BR Program database.</w:t>
      </w:r>
    </w:p>
    <w:p w:rsidR="00BF50FF" w:rsidRPr="00736D4F" w:rsidRDefault="00BF50FF" w:rsidP="00C53DB5">
      <w:pPr>
        <w:pStyle w:val="Dg"/>
        <w:spacing w:before="0" w:after="0"/>
        <w:ind w:left="1276" w:right="1274"/>
        <w:rPr>
          <w:lang w:val="it-IT"/>
        </w:rPr>
      </w:pPr>
    </w:p>
    <w:p w:rsidR="003B07FC" w:rsidRDefault="003B07FC" w:rsidP="00C53DB5">
      <w:pPr>
        <w:pStyle w:val="1"/>
        <w:tabs>
          <w:tab w:val="left" w:pos="1741"/>
        </w:tabs>
        <w:jc w:val="center"/>
        <w:rPr>
          <w:rFonts w:eastAsia="MS Mincho"/>
          <w:sz w:val="24"/>
          <w:szCs w:val="25"/>
        </w:rPr>
      </w:pPr>
      <w:r>
        <w:rPr>
          <w:rFonts w:eastAsia="MS Mincho"/>
          <w:noProof/>
          <w:sz w:val="24"/>
          <w:szCs w:val="25"/>
          <w:lang w:val="pt-BR" w:eastAsia="pt-BR"/>
        </w:rPr>
        <w:lastRenderedPageBreak/>
        <w:drawing>
          <wp:inline distT="0" distB="0" distL="0" distR="0">
            <wp:extent cx="4253948" cy="3077324"/>
            <wp:effectExtent l="19050" t="19050" r="13335" b="279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60362" cy="3081964"/>
                    </a:xfrm>
                    <a:prstGeom prst="rect">
                      <a:avLst/>
                    </a:prstGeom>
                    <a:noFill/>
                    <a:ln>
                      <a:solidFill>
                        <a:schemeClr val="bg1">
                          <a:lumMod val="65000"/>
                        </a:schemeClr>
                      </a:solidFill>
                    </a:ln>
                  </pic:spPr>
                </pic:pic>
              </a:graphicData>
            </a:graphic>
          </wp:inline>
        </w:drawing>
      </w:r>
    </w:p>
    <w:p w:rsidR="00C53DB5" w:rsidRPr="00736D4F" w:rsidRDefault="003B07FC" w:rsidP="00C53DB5">
      <w:pPr>
        <w:pStyle w:val="Dg"/>
        <w:ind w:left="1276" w:right="1274"/>
        <w:rPr>
          <w:lang w:val="it-IT"/>
        </w:rPr>
      </w:pPr>
      <w:r w:rsidRPr="00736D4F">
        <w:rPr>
          <w:lang w:val="it-IT"/>
        </w:rPr>
        <w:t xml:space="preserve">Figure </w:t>
      </w:r>
      <w:r>
        <w:rPr>
          <w:lang w:val="it-IT"/>
        </w:rPr>
        <w:t>8.</w:t>
      </w:r>
      <w:r w:rsidRPr="00736D4F">
        <w:rPr>
          <w:lang w:val="it-IT"/>
        </w:rPr>
        <w:t xml:space="preserve"> </w:t>
      </w:r>
      <w:r w:rsidRPr="003B07FC">
        <w:rPr>
          <w:lang w:val="it-IT"/>
        </w:rPr>
        <w:t xml:space="preserve">Part of the </w:t>
      </w:r>
      <w:r>
        <w:rPr>
          <w:lang w:val="it-IT"/>
        </w:rPr>
        <w:t>P</w:t>
      </w:r>
      <w:r w:rsidRPr="003B07FC">
        <w:rPr>
          <w:lang w:val="it-IT"/>
        </w:rPr>
        <w:t xml:space="preserve">rogram database now available to researchers and involved in the </w:t>
      </w:r>
      <w:r>
        <w:rPr>
          <w:lang w:val="it-IT"/>
        </w:rPr>
        <w:t>P</w:t>
      </w:r>
      <w:r w:rsidRPr="003B07FC">
        <w:rPr>
          <w:lang w:val="it-IT"/>
        </w:rPr>
        <w:t>roject</w:t>
      </w:r>
      <w:r>
        <w:rPr>
          <w:lang w:val="it-IT"/>
        </w:rPr>
        <w:t>.</w:t>
      </w:r>
      <w:r w:rsidR="00C53DB5">
        <w:rPr>
          <w:lang w:val="it-IT"/>
        </w:rPr>
        <w:t xml:space="preserve">                                Source: NANOSATC-BR Program database.</w:t>
      </w:r>
    </w:p>
    <w:p w:rsidR="001A2FE9" w:rsidRDefault="00960335" w:rsidP="00C53DB5">
      <w:pPr>
        <w:pStyle w:val="Dg"/>
        <w:spacing w:before="0" w:after="0"/>
        <w:ind w:right="1274"/>
        <w:rPr>
          <w:b/>
          <w:sz w:val="24"/>
          <w:szCs w:val="24"/>
        </w:rPr>
      </w:pPr>
      <w:r>
        <w:rPr>
          <w:b/>
          <w:sz w:val="24"/>
          <w:szCs w:val="24"/>
        </w:rPr>
        <w:t xml:space="preserve">6 </w:t>
      </w:r>
      <w:r w:rsidR="001A2FE9" w:rsidRPr="001A2FE9">
        <w:rPr>
          <w:b/>
          <w:sz w:val="24"/>
          <w:szCs w:val="24"/>
        </w:rPr>
        <w:t>Results and Conclusions</w:t>
      </w:r>
    </w:p>
    <w:p w:rsidR="00C53DB5" w:rsidRPr="001A2FE9" w:rsidRDefault="00C53DB5" w:rsidP="00C53DB5">
      <w:pPr>
        <w:pStyle w:val="Dg"/>
        <w:spacing w:before="0" w:after="0"/>
        <w:ind w:right="1274"/>
        <w:rPr>
          <w:b/>
          <w:sz w:val="24"/>
          <w:szCs w:val="24"/>
        </w:rPr>
      </w:pPr>
    </w:p>
    <w:p w:rsidR="001A2FE9" w:rsidRPr="00960335" w:rsidRDefault="003B07FC" w:rsidP="00C53DB5">
      <w:pPr>
        <w:pStyle w:val="1"/>
        <w:ind w:firstLine="284"/>
        <w:rPr>
          <w:rFonts w:eastAsia="MS Mincho" w:cs="Arial"/>
          <w:bCs/>
          <w:szCs w:val="22"/>
        </w:rPr>
      </w:pPr>
      <w:r w:rsidRPr="00960335">
        <w:rPr>
          <w:rFonts w:eastAsia="MS Mincho" w:cs="Arial"/>
          <w:bCs/>
          <w:szCs w:val="22"/>
        </w:rPr>
        <w:t>The mission has already conquered an extensive database, checking the correct operation of all payloads installed in NANOSATC-BR1. All opera</w:t>
      </w:r>
      <w:r w:rsidRPr="00960335">
        <w:rPr>
          <w:rFonts w:eastAsia="MS Mincho" w:cs="Arial"/>
          <w:bCs/>
          <w:szCs w:val="22"/>
        </w:rPr>
        <w:t>t</w:t>
      </w:r>
      <w:r w:rsidRPr="00960335">
        <w:rPr>
          <w:rFonts w:eastAsia="MS Mincho" w:cs="Arial"/>
          <w:bCs/>
          <w:szCs w:val="22"/>
        </w:rPr>
        <w:t>ing procedures and flight plans were improved and operators follow sta</w:t>
      </w:r>
      <w:r w:rsidRPr="00960335">
        <w:rPr>
          <w:rFonts w:eastAsia="MS Mincho" w:cs="Arial"/>
          <w:bCs/>
          <w:szCs w:val="22"/>
        </w:rPr>
        <w:t>n</w:t>
      </w:r>
      <w:r w:rsidRPr="00960335">
        <w:rPr>
          <w:rFonts w:eastAsia="MS Mincho" w:cs="Arial"/>
          <w:bCs/>
          <w:szCs w:val="22"/>
        </w:rPr>
        <w:t>dards</w:t>
      </w:r>
      <w:r w:rsidR="00612317">
        <w:rPr>
          <w:rFonts w:eastAsia="MS Mincho" w:cs="Arial"/>
          <w:bCs/>
          <w:szCs w:val="22"/>
        </w:rPr>
        <w:t xml:space="preserve"> activities to control the CubeS</w:t>
      </w:r>
      <w:r w:rsidRPr="00960335">
        <w:rPr>
          <w:rFonts w:eastAsia="MS Mincho" w:cs="Arial"/>
          <w:bCs/>
          <w:szCs w:val="22"/>
        </w:rPr>
        <w:t>at in orbit. The data already received are on analysis and some of them have proven pre-existing theoretical models</w:t>
      </w:r>
      <w:r w:rsidR="009C29E9" w:rsidRPr="00960335">
        <w:rPr>
          <w:rFonts w:eastAsia="MS Mincho" w:cs="Arial"/>
          <w:bCs/>
          <w:szCs w:val="22"/>
        </w:rPr>
        <w:t>, like the Earth’s Magnetic Field over the Brazilian territory</w:t>
      </w:r>
      <w:r w:rsidRPr="00960335">
        <w:rPr>
          <w:rFonts w:eastAsia="MS Mincho" w:cs="Arial"/>
          <w:bCs/>
          <w:szCs w:val="22"/>
        </w:rPr>
        <w:t xml:space="preserve">. </w:t>
      </w:r>
      <w:r w:rsidR="009C29E9" w:rsidRPr="00960335">
        <w:rPr>
          <w:rFonts w:eastAsia="MS Mincho" w:cs="Arial"/>
          <w:bCs/>
          <w:szCs w:val="22"/>
        </w:rPr>
        <w:t>The Human R</w:t>
      </w:r>
      <w:r w:rsidR="009C29E9" w:rsidRPr="00960335">
        <w:rPr>
          <w:rFonts w:eastAsia="MS Mincho" w:cs="Arial"/>
          <w:bCs/>
          <w:szCs w:val="22"/>
        </w:rPr>
        <w:t>e</w:t>
      </w:r>
      <w:r w:rsidR="009C29E9" w:rsidRPr="00960335">
        <w:rPr>
          <w:rFonts w:eastAsia="MS Mincho" w:cs="Arial"/>
          <w:bCs/>
          <w:szCs w:val="22"/>
        </w:rPr>
        <w:t xml:space="preserve">sources Development in the tracking and control activities </w:t>
      </w:r>
      <w:r w:rsidRPr="00960335">
        <w:rPr>
          <w:rFonts w:eastAsia="MS Mincho" w:cs="Arial"/>
          <w:bCs/>
          <w:szCs w:val="22"/>
        </w:rPr>
        <w:t>has been co</w:t>
      </w:r>
      <w:r w:rsidRPr="00960335">
        <w:rPr>
          <w:rFonts w:eastAsia="MS Mincho" w:cs="Arial"/>
          <w:bCs/>
          <w:szCs w:val="22"/>
        </w:rPr>
        <w:t>n</w:t>
      </w:r>
      <w:r w:rsidRPr="00960335">
        <w:rPr>
          <w:rFonts w:eastAsia="MS Mincho" w:cs="Arial"/>
          <w:bCs/>
          <w:szCs w:val="22"/>
        </w:rPr>
        <w:t>firmed by the participation of students in scientific events and the public</w:t>
      </w:r>
      <w:r w:rsidRPr="00960335">
        <w:rPr>
          <w:rFonts w:eastAsia="MS Mincho" w:cs="Arial"/>
          <w:bCs/>
          <w:szCs w:val="22"/>
        </w:rPr>
        <w:t>a</w:t>
      </w:r>
      <w:r w:rsidRPr="00960335">
        <w:rPr>
          <w:rFonts w:eastAsia="MS Mincho" w:cs="Arial"/>
          <w:bCs/>
          <w:szCs w:val="22"/>
        </w:rPr>
        <w:t xml:space="preserve">tion of works related </w:t>
      </w:r>
      <w:r w:rsidR="009C29E9" w:rsidRPr="00960335">
        <w:rPr>
          <w:rFonts w:eastAsia="MS Mincho" w:cs="Arial"/>
          <w:bCs/>
          <w:szCs w:val="22"/>
        </w:rPr>
        <w:t>to these activities</w:t>
      </w:r>
      <w:r w:rsidRPr="00960335">
        <w:rPr>
          <w:rFonts w:eastAsia="MS Mincho" w:cs="Arial"/>
          <w:bCs/>
          <w:szCs w:val="22"/>
        </w:rPr>
        <w:t>.</w:t>
      </w:r>
    </w:p>
    <w:p w:rsidR="00C53DB5" w:rsidRDefault="00C53DB5" w:rsidP="00C53DB5">
      <w:pPr>
        <w:pStyle w:val="1"/>
        <w:ind w:firstLine="284"/>
        <w:rPr>
          <w:rFonts w:eastAsia="MS Mincho" w:cs="Arial"/>
          <w:bCs/>
          <w:sz w:val="24"/>
        </w:rPr>
      </w:pPr>
    </w:p>
    <w:p w:rsidR="00640CFF" w:rsidRDefault="00A322F8" w:rsidP="00C53DB5">
      <w:pPr>
        <w:pStyle w:val="P"/>
        <w:spacing w:before="0" w:after="0"/>
      </w:pPr>
      <w:r>
        <w:t>References</w:t>
      </w:r>
    </w:p>
    <w:p w:rsidR="00C53DB5" w:rsidRDefault="00C53DB5" w:rsidP="00C53DB5">
      <w:pPr>
        <w:pStyle w:val="P"/>
        <w:spacing w:before="0" w:after="0"/>
      </w:pPr>
    </w:p>
    <w:p w:rsidR="007D4097" w:rsidRDefault="007D4097" w:rsidP="00C53DB5">
      <w:pPr>
        <w:pStyle w:val="Ref"/>
      </w:pPr>
      <w:r>
        <w:t>[1] Bürger, E.E et al, "The Launch of the Brazilian INPE/UFSM´s Cubesat – The NanosatC-Br Space Weather Mission", Small  Satellites Programmes for Su</w:t>
      </w:r>
      <w:r>
        <w:t>s</w:t>
      </w:r>
      <w:r>
        <w:t>tainable Development Symposium, UN/Austria</w:t>
      </w:r>
      <w:bookmarkStart w:id="0" w:name="_GoBack"/>
      <w:bookmarkEnd w:id="0"/>
      <w:r>
        <w:t>/ESA, 2009.</w:t>
      </w:r>
    </w:p>
    <w:p w:rsidR="007D4097" w:rsidRDefault="007D4097" w:rsidP="00C53DB5">
      <w:pPr>
        <w:pStyle w:val="Ref"/>
      </w:pPr>
    </w:p>
    <w:p w:rsidR="007D4097" w:rsidRDefault="007D4097" w:rsidP="00C53DB5">
      <w:pPr>
        <w:pStyle w:val="Ref"/>
      </w:pPr>
      <w:r>
        <w:t>[2] Costa, L. L. et al, "NanosatC-Br – The First Brazilian Cubesat", 59th. IAC, Intl. Astronautical Federation, 2008.</w:t>
      </w:r>
    </w:p>
    <w:p w:rsidR="007D4097" w:rsidRDefault="007D4097" w:rsidP="00C53DB5">
      <w:pPr>
        <w:pStyle w:val="Ref"/>
      </w:pPr>
    </w:p>
    <w:p w:rsidR="009C29E9" w:rsidRDefault="009C29E9" w:rsidP="00C53DB5">
      <w:pPr>
        <w:pStyle w:val="Ref"/>
        <w:rPr>
          <w:lang w:val="it-IT"/>
        </w:rPr>
      </w:pPr>
      <w:r>
        <w:t xml:space="preserve">[3] </w:t>
      </w:r>
      <w:r w:rsidRPr="00736D4F">
        <w:rPr>
          <w:lang w:val="it-IT"/>
        </w:rPr>
        <w:t xml:space="preserve">ISL07 </w:t>
      </w:r>
      <w:r>
        <w:rPr>
          <w:lang w:val="it-IT"/>
        </w:rPr>
        <w:t>– “</w:t>
      </w:r>
      <w:r w:rsidRPr="00736D4F">
        <w:rPr>
          <w:lang w:val="it-IT"/>
        </w:rPr>
        <w:t>Orbital Injection Parameters 01-05-2014</w:t>
      </w:r>
      <w:r>
        <w:rPr>
          <w:lang w:val="it-IT"/>
        </w:rPr>
        <w:t>” – DNPER database.</w:t>
      </w:r>
    </w:p>
    <w:p w:rsidR="009C29E9" w:rsidRDefault="009C29E9" w:rsidP="00C53DB5">
      <w:pPr>
        <w:pStyle w:val="Ref"/>
        <w:rPr>
          <w:lang w:val="it-IT"/>
        </w:rPr>
      </w:pPr>
    </w:p>
    <w:p w:rsidR="009C29E9" w:rsidRDefault="009C29E9" w:rsidP="00C53DB5">
      <w:pPr>
        <w:pStyle w:val="Ref"/>
        <w:rPr>
          <w:lang w:val="it-IT"/>
        </w:rPr>
      </w:pPr>
      <w:r>
        <w:rPr>
          <w:lang w:val="it-IT"/>
        </w:rPr>
        <w:t xml:space="preserve">[4] ISIS GSKits Manuals - </w:t>
      </w:r>
      <w:r w:rsidRPr="009C29E9">
        <w:rPr>
          <w:lang w:val="it-IT"/>
        </w:rPr>
        <w:t>GSkit Radio Specifications Manual</w:t>
      </w:r>
      <w:r>
        <w:rPr>
          <w:lang w:val="it-IT"/>
        </w:rPr>
        <w:t>.</w:t>
      </w:r>
    </w:p>
    <w:p w:rsidR="00C53DB5" w:rsidRDefault="00C53DB5" w:rsidP="00C53DB5">
      <w:pPr>
        <w:pStyle w:val="Ref"/>
        <w:rPr>
          <w:lang w:val="it-IT"/>
        </w:rPr>
      </w:pPr>
    </w:p>
    <w:p w:rsidR="00C53DB5" w:rsidRPr="009C29E9" w:rsidRDefault="00C53DB5" w:rsidP="00C53DB5">
      <w:pPr>
        <w:pStyle w:val="Ref"/>
        <w:rPr>
          <w:lang w:val="it-IT"/>
        </w:rPr>
      </w:pPr>
      <w:r>
        <w:rPr>
          <w:lang w:val="it-IT"/>
        </w:rPr>
        <w:t>[5] NANOSATC-BR Program Database.</w:t>
      </w:r>
    </w:p>
    <w:sectPr w:rsidR="00C53DB5" w:rsidRPr="009C29E9" w:rsidSect="00664396">
      <w:headerReference w:type="even" r:id="rId16"/>
      <w:headerReference w:type="default" r:id="rId17"/>
      <w:headerReference w:type="first" r:id="rId18"/>
      <w:footnotePr>
        <w:numRestart w:val="eachSect"/>
      </w:footnotePr>
      <w:pgSz w:w="9639" w:h="13608" w:code="152"/>
      <w:pgMar w:top="1418" w:right="1418" w:bottom="1247" w:left="1418" w:header="737"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2821" w:rsidRDefault="00172821">
      <w:r>
        <w:separator/>
      </w:r>
    </w:p>
    <w:p w:rsidR="00172821" w:rsidRDefault="00172821"/>
  </w:endnote>
  <w:endnote w:type="continuationSeparator" w:id="1">
    <w:p w:rsidR="00172821" w:rsidRDefault="00172821">
      <w:r>
        <w:continuationSeparator/>
      </w:r>
    </w:p>
    <w:p w:rsidR="00172821" w:rsidRDefault="00172821"/>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1"/>
    <w:family w:val="roman"/>
    <w:notTrueType/>
    <w:pitch w:val="variable"/>
    <w:sig w:usb0="00000000" w:usb1="00000000" w:usb2="00000000" w:usb3="00000000" w:csb0="00000000" w:csb1="00000000"/>
  </w:font>
  <w:font w:name="Consolas">
    <w:panose1 w:val="020B0609020204030204"/>
    <w:charset w:val="00"/>
    <w:family w:val="modern"/>
    <w:pitch w:val="fixed"/>
    <w:sig w:usb0="E10002FF" w:usb1="4000FCFF" w:usb2="00000009" w:usb3="00000000" w:csb0="0000019F" w:csb1="00000000"/>
  </w:font>
  <w:font w:name="Frutiger 45 Light">
    <w:altName w:val="Arial"/>
    <w:panose1 w:val="00000000000000000000"/>
    <w:charset w:val="00"/>
    <w:family w:val="modern"/>
    <w:notTrueType/>
    <w:pitch w:val="variable"/>
    <w:sig w:usb0="00000001" w:usb1="40000048" w:usb2="00000000" w:usb3="00000000" w:csb0="00000111"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DejaVuSans">
    <w:altName w:val="MS Mincho"/>
    <w:charset w:val="80"/>
    <w:family w:val="auto"/>
    <w:pitch w:val="variable"/>
    <w:sig w:usb0="00000000" w:usb1="00000000" w:usb2="00000000" w:usb3="00000000" w:csb0="00000000" w:csb1="00000000"/>
  </w:font>
  <w:font w:name="Liberation Serif">
    <w:altName w:val="MS Mincho"/>
    <w:charset w:val="80"/>
    <w:family w:val="roman"/>
    <w:pitch w:val="variable"/>
    <w:sig w:usb0="00000000" w:usb1="00000000" w:usb2="00000000" w:usb3="00000000" w:csb0="00000000" w:csb1="00000000"/>
  </w:font>
  <w:font w:name="WenQuanYi Micro Hei">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Arial Unicode">
    <w:altName w:val="Times New Roman"/>
    <w:panose1 w:val="00000000000000000000"/>
    <w:charset w:val="00"/>
    <w:family w:val="roman"/>
    <w:notTrueType/>
    <w:pitch w:val="default"/>
    <w:sig w:usb0="00000000" w:usb1="00000000" w:usb2="00000000" w:usb3="00000000" w:csb0="00000000" w:csb1="00000000"/>
  </w:font>
  <w:font w:name="ヒラギノ角ゴ Pro W3">
    <w:charset w:val="4E"/>
    <w:family w:val="auto"/>
    <w:pitch w:val="variable"/>
    <w:sig w:usb0="E00002FF" w:usb1="7AC7FFFF" w:usb2="00000012" w:usb3="00000000" w:csb0="0002000D" w:csb1="00000000"/>
  </w:font>
  <w:font w:name="RotisSerif">
    <w:altName w:val="RotisSerif"/>
    <w:panose1 w:val="00000000000000000000"/>
    <w:charset w:val="00"/>
    <w:family w:val="roman"/>
    <w:notTrueType/>
    <w:pitch w:val="default"/>
    <w:sig w:usb0="00000003" w:usb1="00000000" w:usb2="00000000" w:usb3="00000000" w:csb0="00000001" w:csb1="00000000"/>
  </w:font>
  <w:font w:name="HelveticaNeue-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2821" w:rsidRPr="006805C4" w:rsidRDefault="00172821" w:rsidP="00DE50CF">
      <w:pPr>
        <w:spacing w:before="160" w:after="40" w:line="240" w:lineRule="auto"/>
        <w:ind w:right="5103"/>
      </w:pPr>
      <w:r>
        <w:separator/>
      </w:r>
    </w:p>
  </w:footnote>
  <w:footnote w:type="continuationSeparator" w:id="1">
    <w:p w:rsidR="00172821" w:rsidRPr="00DE50CF" w:rsidRDefault="00172821" w:rsidP="00DE50CF">
      <w:pPr>
        <w:spacing w:before="160" w:after="40" w:line="240" w:lineRule="auto"/>
        <w:ind w:right="5103"/>
      </w:pPr>
      <w:r>
        <w:separator/>
      </w:r>
    </w:p>
  </w:footnote>
  <w:footnote w:type="continuationNotice" w:id="2">
    <w:p w:rsidR="00172821" w:rsidRPr="00DE50CF" w:rsidRDefault="00172821">
      <w:pPr>
        <w:spacing w:line="240" w:lineRule="auto"/>
        <w:rPr>
          <w:sz w:val="2"/>
          <w:szCs w:val="2"/>
        </w:rPr>
      </w:pPr>
    </w:p>
  </w:footnote>
  <w:footnote w:id="3">
    <w:p w:rsidR="00EC27DE" w:rsidRPr="00B656E5" w:rsidRDefault="00EC27DE" w:rsidP="00EC27DE">
      <w:pPr>
        <w:autoSpaceDE w:val="0"/>
        <w:autoSpaceDN w:val="0"/>
        <w:adjustRightInd w:val="0"/>
        <w:rPr>
          <w:iCs/>
          <w:color w:val="000000"/>
          <w:szCs w:val="19"/>
          <w:lang w:val="en-US"/>
        </w:rPr>
      </w:pPr>
      <w:r>
        <w:rPr>
          <w:rStyle w:val="Refdenotaderodap"/>
          <w:szCs w:val="19"/>
        </w:rPr>
        <w:t>*</w:t>
      </w:r>
      <w:r w:rsidRPr="00B04FF7">
        <w:rPr>
          <w:color w:val="000000"/>
          <w:szCs w:val="19"/>
        </w:rPr>
        <w:t xml:space="preserve"> </w:t>
      </w:r>
      <w:r w:rsidRPr="00572828">
        <w:rPr>
          <w:rStyle w:val="nfaseSutil"/>
          <w:color w:val="000000"/>
          <w:szCs w:val="19"/>
          <w:lang w:val="en-US"/>
        </w:rPr>
        <w:t>Southern Regional Space Research Center - CRS/INPE-MCTI in collaboration with the Santa Maria Space Science Laboratory - LACESM/CT - UFSM, Santa Maria, RS, Br</w:t>
      </w:r>
      <w:r w:rsidRPr="00572828">
        <w:rPr>
          <w:rStyle w:val="nfaseSutil"/>
          <w:color w:val="000000"/>
          <w:szCs w:val="19"/>
          <w:lang w:val="en-US"/>
        </w:rPr>
        <w:t>a</w:t>
      </w:r>
      <w:r w:rsidRPr="00572828">
        <w:rPr>
          <w:rStyle w:val="nfaseSutil"/>
          <w:color w:val="000000"/>
          <w:szCs w:val="19"/>
          <w:lang w:val="en-US"/>
        </w:rPr>
        <w:t xml:space="preserve">zil, </w:t>
      </w:r>
      <w:r w:rsidR="00664396">
        <w:rPr>
          <w:rStyle w:val="nfaseSutil"/>
          <w:color w:val="000000"/>
          <w:szCs w:val="19"/>
          <w:lang w:val="en-US"/>
        </w:rPr>
        <w:t>leonardozavareze</w:t>
      </w:r>
      <w:r w:rsidRPr="00572828">
        <w:rPr>
          <w:rStyle w:val="nfaseSutil"/>
          <w:color w:val="000000"/>
          <w:szCs w:val="19"/>
          <w:lang w:val="en-US"/>
        </w:rPr>
        <w:t>@gmail.com</w:t>
      </w:r>
      <w:r>
        <w:rPr>
          <w:rStyle w:val="nfaseSutil"/>
          <w:color w:val="000000"/>
          <w:szCs w:val="19"/>
          <w:lang w:val="en-US"/>
        </w:rPr>
        <w:t xml:space="preserve">, </w:t>
      </w:r>
      <w:r w:rsidR="00664396">
        <w:rPr>
          <w:rStyle w:val="nfaseSutil"/>
          <w:color w:val="000000"/>
          <w:szCs w:val="19"/>
          <w:lang w:val="en-US"/>
        </w:rPr>
        <w:t>talispiovesan@gmail.com, thalesrmanica@gmail, n</w:t>
      </w:r>
      <w:r w:rsidR="00664396">
        <w:rPr>
          <w:rStyle w:val="nfaseSutil"/>
          <w:color w:val="000000"/>
          <w:szCs w:val="19"/>
          <w:lang w:val="en-US"/>
        </w:rPr>
        <w:t>j</w:t>
      </w:r>
      <w:r w:rsidR="00664396">
        <w:rPr>
          <w:rStyle w:val="nfaseSutil"/>
          <w:color w:val="000000"/>
          <w:szCs w:val="19"/>
          <w:lang w:val="en-US"/>
        </w:rPr>
        <w:t>schuch@gmail.com</w:t>
      </w:r>
    </w:p>
  </w:footnote>
  <w:footnote w:id="4">
    <w:p w:rsidR="00EC27DE" w:rsidRPr="0044696B" w:rsidRDefault="00EC27DE" w:rsidP="00EC27DE">
      <w:pPr>
        <w:autoSpaceDE w:val="0"/>
        <w:autoSpaceDN w:val="0"/>
        <w:adjustRightInd w:val="0"/>
        <w:rPr>
          <w:iCs/>
          <w:color w:val="000000"/>
          <w:szCs w:val="19"/>
          <w:lang w:val="en-US"/>
        </w:rPr>
      </w:pPr>
      <w:r w:rsidRPr="0044696B">
        <w:rPr>
          <w:rStyle w:val="Refdenotaderodap"/>
          <w:szCs w:val="19"/>
        </w:rPr>
        <w:t xml:space="preserve">** </w:t>
      </w:r>
      <w:r w:rsidRPr="0044696B">
        <w:rPr>
          <w:rStyle w:val="nfaseSutil"/>
          <w:color w:val="000000"/>
          <w:szCs w:val="19"/>
          <w:lang w:val="en-US"/>
        </w:rPr>
        <w:t>The Brazilian Institute for Space Research - INPE/MCTI, São José dos Campos, Brazil, otavio.durao@inpe.br</w:t>
      </w:r>
    </w:p>
    <w:p w:rsidR="00EC27DE" w:rsidRDefault="00EC27DE" w:rsidP="00EC27DE">
      <w:pPr>
        <w:autoSpaceDE w:val="0"/>
        <w:autoSpaceDN w:val="0"/>
        <w:adjustRightInd w:val="0"/>
        <w:rPr>
          <w:rStyle w:val="nfaseSutil"/>
          <w:i w:val="0"/>
          <w:color w:val="000000"/>
          <w:szCs w:val="19"/>
          <w:lang w:val="en-US"/>
        </w:rPr>
      </w:pPr>
      <w:r w:rsidRPr="0044696B">
        <w:rPr>
          <w:rStyle w:val="Refdenotaderodap"/>
          <w:szCs w:val="19"/>
        </w:rPr>
        <w:t xml:space="preserve">*** </w:t>
      </w:r>
      <w:r>
        <w:rPr>
          <w:rStyle w:val="nfaseSutil"/>
          <w:color w:val="000000"/>
          <w:szCs w:val="19"/>
          <w:lang w:val="en-US"/>
        </w:rPr>
        <w:t>Fifty nine</w:t>
      </w:r>
      <w:r w:rsidRPr="0044696B">
        <w:rPr>
          <w:rStyle w:val="nfaseSutil"/>
          <w:color w:val="000000"/>
          <w:szCs w:val="19"/>
          <w:lang w:val="en-US"/>
        </w:rPr>
        <w:t xml:space="preserve"> persons from: INPE/MCTI, UFSM, SMDH, UFRGS, ITA/DCTA/CA-MD</w:t>
      </w:r>
      <w:r>
        <w:rPr>
          <w:rStyle w:val="nfaseSutil"/>
          <w:color w:val="000000"/>
          <w:szCs w:val="19"/>
          <w:lang w:val="en-US"/>
        </w:rPr>
        <w:t>, EMSISTI.</w:t>
      </w:r>
    </w:p>
    <w:p w:rsidR="00EC27DE" w:rsidRPr="0044696B" w:rsidRDefault="00EC27DE" w:rsidP="00EC27DE">
      <w:pPr>
        <w:autoSpaceDE w:val="0"/>
        <w:autoSpaceDN w:val="0"/>
        <w:adjustRightInd w:val="0"/>
        <w:rPr>
          <w:rStyle w:val="nfaseSutil"/>
          <w:i w:val="0"/>
          <w:color w:val="000000"/>
          <w:szCs w:val="19"/>
          <w:lang w:val="en-US"/>
        </w:rPr>
      </w:pPr>
    </w:p>
    <w:p w:rsidR="00EC27DE" w:rsidRPr="00C16E27" w:rsidRDefault="00EC27DE" w:rsidP="00EC27DE">
      <w:pPr>
        <w:pStyle w:val="Textodenotaderodap"/>
        <w:rPr>
          <w:lang w:val="en-US"/>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1963" w:rsidRDefault="00E764CE" w:rsidP="00743251">
    <w:pPr>
      <w:pStyle w:val="Cabealho"/>
      <w:framePr w:wrap="around" w:vAnchor="text" w:hAnchor="margin" w:xAlign="outside" w:y="1"/>
      <w:rPr>
        <w:rStyle w:val="Nmerodepgina"/>
      </w:rPr>
    </w:pPr>
    <w:r>
      <w:rPr>
        <w:rStyle w:val="Nmerodepgina"/>
      </w:rPr>
      <w:fldChar w:fldCharType="begin"/>
    </w:r>
    <w:r w:rsidR="00711963">
      <w:rPr>
        <w:rStyle w:val="Nmerodepgina"/>
      </w:rPr>
      <w:instrText xml:space="preserve">PAGE  </w:instrText>
    </w:r>
    <w:r>
      <w:rPr>
        <w:rStyle w:val="Nmerodepgina"/>
      </w:rPr>
      <w:fldChar w:fldCharType="separate"/>
    </w:r>
    <w:r w:rsidR="00664396">
      <w:rPr>
        <w:rStyle w:val="Nmerodepgina"/>
        <w:noProof/>
      </w:rPr>
      <w:t>10</w:t>
    </w:r>
    <w:r>
      <w:rPr>
        <w:rStyle w:val="Nmerodepgina"/>
      </w:rPr>
      <w:fldChar w:fldCharType="end"/>
    </w:r>
  </w:p>
  <w:p w:rsidR="00711963" w:rsidRDefault="00711963" w:rsidP="00711963">
    <w:pPr>
      <w:pStyle w:val="Cabealho"/>
      <w:ind w:right="360"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1963" w:rsidRDefault="00E764CE" w:rsidP="00743251">
    <w:pPr>
      <w:pStyle w:val="Cabealho"/>
      <w:framePr w:wrap="around" w:vAnchor="text" w:hAnchor="margin" w:xAlign="outside" w:y="1"/>
      <w:rPr>
        <w:rStyle w:val="Nmerodepgina"/>
      </w:rPr>
    </w:pPr>
    <w:r>
      <w:rPr>
        <w:rStyle w:val="Nmerodepgina"/>
      </w:rPr>
      <w:fldChar w:fldCharType="begin"/>
    </w:r>
    <w:r w:rsidR="00711963">
      <w:rPr>
        <w:rStyle w:val="Nmerodepgina"/>
      </w:rPr>
      <w:instrText xml:space="preserve">PAGE  </w:instrText>
    </w:r>
    <w:r>
      <w:rPr>
        <w:rStyle w:val="Nmerodepgina"/>
      </w:rPr>
      <w:fldChar w:fldCharType="separate"/>
    </w:r>
    <w:r w:rsidR="005C0343">
      <w:rPr>
        <w:rStyle w:val="Nmerodepgina"/>
        <w:noProof/>
      </w:rPr>
      <w:t>11</w:t>
    </w:r>
    <w:r>
      <w:rPr>
        <w:rStyle w:val="Nmerodepgina"/>
      </w:rPr>
      <w:fldChar w:fldCharType="end"/>
    </w:r>
  </w:p>
  <w:p w:rsidR="00664396" w:rsidRPr="00960335" w:rsidRDefault="00664396" w:rsidP="00664396">
    <w:pPr>
      <w:autoSpaceDE w:val="0"/>
      <w:autoSpaceDN w:val="0"/>
      <w:adjustRightInd w:val="0"/>
      <w:jc w:val="center"/>
      <w:rPr>
        <w:rFonts w:ascii="Times New Roman" w:hAnsi="Times New Roman"/>
        <w:lang w:val="en-US"/>
      </w:rPr>
    </w:pPr>
    <w:r w:rsidRPr="00960335">
      <w:rPr>
        <w:rFonts w:ascii="Times New Roman" w:hAnsi="Times New Roman"/>
      </w:rPr>
      <w:t xml:space="preserve">Techn Session I: </w:t>
    </w:r>
    <w:r w:rsidRPr="00960335">
      <w:rPr>
        <w:rFonts w:ascii="Times New Roman" w:hAnsi="Times New Roman"/>
        <w:lang w:val="en-US"/>
      </w:rPr>
      <w:t>CubeSat Innovative Missions and Applications</w:t>
    </w:r>
  </w:p>
  <w:p w:rsidR="00711963" w:rsidRPr="00664396" w:rsidRDefault="00711963" w:rsidP="00711963">
    <w:pPr>
      <w:pStyle w:val="Cabealho"/>
      <w:ind w:right="360" w:firstLine="360"/>
      <w:rPr>
        <w:lang w:val="en-US"/>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03DF" w:rsidRPr="00B33399" w:rsidRDefault="00E764CE" w:rsidP="00EC12D2">
    <w:pPr>
      <w:pStyle w:val="Cabealho"/>
      <w:framePr w:wrap="around" w:vAnchor="text" w:hAnchor="margin" w:xAlign="outside" w:y="1"/>
      <w:spacing w:line="240" w:lineRule="auto"/>
      <w:rPr>
        <w:rStyle w:val="Nmerodepgina"/>
      </w:rPr>
    </w:pPr>
    <w:r w:rsidRPr="00B33399">
      <w:rPr>
        <w:rStyle w:val="Nmerodepgina"/>
      </w:rPr>
      <w:fldChar w:fldCharType="begin"/>
    </w:r>
    <w:r w:rsidR="00F103DF" w:rsidRPr="00B33399">
      <w:rPr>
        <w:rStyle w:val="Nmerodepgina"/>
      </w:rPr>
      <w:instrText xml:space="preserve">PAGE  </w:instrText>
    </w:r>
    <w:r w:rsidRPr="00B33399">
      <w:rPr>
        <w:rStyle w:val="Nmerodepgina"/>
      </w:rPr>
      <w:fldChar w:fldCharType="separate"/>
    </w:r>
    <w:r w:rsidR="00664396">
      <w:rPr>
        <w:rStyle w:val="Nmerodepgina"/>
        <w:noProof/>
      </w:rPr>
      <w:t>1</w:t>
    </w:r>
    <w:r w:rsidRPr="00B33399">
      <w:rPr>
        <w:rStyle w:val="Nmerodepgina"/>
      </w:rPr>
      <w:fldChar w:fldCharType="end"/>
    </w:r>
  </w:p>
  <w:p w:rsidR="00664396" w:rsidRPr="00664396" w:rsidRDefault="00664396" w:rsidP="00664396">
    <w:pPr>
      <w:autoSpaceDE w:val="0"/>
      <w:autoSpaceDN w:val="0"/>
      <w:adjustRightInd w:val="0"/>
      <w:jc w:val="center"/>
      <w:rPr>
        <w:rFonts w:ascii="Times New Roman" w:hAnsi="Times New Roman"/>
        <w:szCs w:val="19"/>
        <w:lang w:val="en-US"/>
      </w:rPr>
    </w:pPr>
    <w:r w:rsidRPr="00664396">
      <w:rPr>
        <w:rFonts w:ascii="Times New Roman" w:hAnsi="Times New Roman"/>
        <w:szCs w:val="19"/>
      </w:rPr>
      <w:t xml:space="preserve">Techn Session I: </w:t>
    </w:r>
    <w:r w:rsidRPr="00664396">
      <w:rPr>
        <w:rFonts w:ascii="Times New Roman" w:hAnsi="Times New Roman"/>
        <w:szCs w:val="19"/>
        <w:lang w:val="en-US"/>
      </w:rPr>
      <w:t>CubeSat Innovative Missions and Applications</w:t>
    </w:r>
  </w:p>
  <w:p w:rsidR="00F103DF" w:rsidRPr="00664396" w:rsidRDefault="00F103DF" w:rsidP="00664396">
    <w:pPr>
      <w:pStyle w:val="Testatina"/>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C1A5F64"/>
    <w:lvl w:ilvl="0">
      <w:start w:val="1"/>
      <w:numFmt w:val="decimal"/>
      <w:pStyle w:val="Numerada5"/>
      <w:lvlText w:val="%1."/>
      <w:lvlJc w:val="left"/>
      <w:pPr>
        <w:tabs>
          <w:tab w:val="num" w:pos="1492"/>
        </w:tabs>
        <w:ind w:left="1492" w:hanging="360"/>
      </w:pPr>
    </w:lvl>
  </w:abstractNum>
  <w:abstractNum w:abstractNumId="1">
    <w:nsid w:val="FFFFFF7D"/>
    <w:multiLevelType w:val="singleLevel"/>
    <w:tmpl w:val="6BCE289E"/>
    <w:lvl w:ilvl="0">
      <w:start w:val="1"/>
      <w:numFmt w:val="decimal"/>
      <w:pStyle w:val="Numerada4"/>
      <w:lvlText w:val="%1."/>
      <w:lvlJc w:val="left"/>
      <w:pPr>
        <w:tabs>
          <w:tab w:val="num" w:pos="1209"/>
        </w:tabs>
        <w:ind w:left="1209" w:hanging="360"/>
      </w:pPr>
    </w:lvl>
  </w:abstractNum>
  <w:abstractNum w:abstractNumId="2">
    <w:nsid w:val="FFFFFF7E"/>
    <w:multiLevelType w:val="singleLevel"/>
    <w:tmpl w:val="3BCC9214"/>
    <w:lvl w:ilvl="0">
      <w:start w:val="1"/>
      <w:numFmt w:val="decimal"/>
      <w:pStyle w:val="Numerada3"/>
      <w:lvlText w:val="%1."/>
      <w:lvlJc w:val="left"/>
      <w:pPr>
        <w:tabs>
          <w:tab w:val="num" w:pos="926"/>
        </w:tabs>
        <w:ind w:left="926" w:hanging="360"/>
      </w:pPr>
    </w:lvl>
  </w:abstractNum>
  <w:abstractNum w:abstractNumId="3">
    <w:nsid w:val="FFFFFF7F"/>
    <w:multiLevelType w:val="singleLevel"/>
    <w:tmpl w:val="E9FAC97C"/>
    <w:lvl w:ilvl="0">
      <w:start w:val="1"/>
      <w:numFmt w:val="decimal"/>
      <w:pStyle w:val="Numerada2"/>
      <w:lvlText w:val="%1."/>
      <w:lvlJc w:val="left"/>
      <w:pPr>
        <w:tabs>
          <w:tab w:val="num" w:pos="643"/>
        </w:tabs>
        <w:ind w:left="643" w:hanging="360"/>
      </w:pPr>
    </w:lvl>
  </w:abstractNum>
  <w:abstractNum w:abstractNumId="4">
    <w:nsid w:val="FFFFFF80"/>
    <w:multiLevelType w:val="singleLevel"/>
    <w:tmpl w:val="E2522A38"/>
    <w:lvl w:ilvl="0">
      <w:start w:val="1"/>
      <w:numFmt w:val="bullet"/>
      <w:pStyle w:val="Commarcadores5"/>
      <w:lvlText w:val=""/>
      <w:lvlJc w:val="left"/>
      <w:pPr>
        <w:tabs>
          <w:tab w:val="num" w:pos="1492"/>
        </w:tabs>
        <w:ind w:left="1492" w:hanging="360"/>
      </w:pPr>
      <w:rPr>
        <w:rFonts w:ascii="Symbol" w:hAnsi="Symbol" w:hint="default"/>
      </w:rPr>
    </w:lvl>
  </w:abstractNum>
  <w:abstractNum w:abstractNumId="5">
    <w:nsid w:val="FFFFFF81"/>
    <w:multiLevelType w:val="singleLevel"/>
    <w:tmpl w:val="B5A4DD2E"/>
    <w:lvl w:ilvl="0">
      <w:start w:val="1"/>
      <w:numFmt w:val="bullet"/>
      <w:pStyle w:val="Commarcadores4"/>
      <w:lvlText w:val=""/>
      <w:lvlJc w:val="left"/>
      <w:pPr>
        <w:tabs>
          <w:tab w:val="num" w:pos="1209"/>
        </w:tabs>
        <w:ind w:left="1209" w:hanging="360"/>
      </w:pPr>
      <w:rPr>
        <w:rFonts w:ascii="Symbol" w:hAnsi="Symbol" w:hint="default"/>
      </w:rPr>
    </w:lvl>
  </w:abstractNum>
  <w:abstractNum w:abstractNumId="6">
    <w:nsid w:val="FFFFFF82"/>
    <w:multiLevelType w:val="singleLevel"/>
    <w:tmpl w:val="9138A92E"/>
    <w:lvl w:ilvl="0">
      <w:start w:val="1"/>
      <w:numFmt w:val="bullet"/>
      <w:pStyle w:val="Commarcadores3"/>
      <w:lvlText w:val=""/>
      <w:lvlJc w:val="left"/>
      <w:pPr>
        <w:tabs>
          <w:tab w:val="num" w:pos="926"/>
        </w:tabs>
        <w:ind w:left="926" w:hanging="360"/>
      </w:pPr>
      <w:rPr>
        <w:rFonts w:ascii="Symbol" w:hAnsi="Symbol" w:hint="default"/>
      </w:rPr>
    </w:lvl>
  </w:abstractNum>
  <w:abstractNum w:abstractNumId="7">
    <w:nsid w:val="FFFFFF83"/>
    <w:multiLevelType w:val="singleLevel"/>
    <w:tmpl w:val="8E18D456"/>
    <w:lvl w:ilvl="0">
      <w:start w:val="1"/>
      <w:numFmt w:val="bullet"/>
      <w:pStyle w:val="Commarcadores2"/>
      <w:lvlText w:val=""/>
      <w:lvlJc w:val="left"/>
      <w:pPr>
        <w:tabs>
          <w:tab w:val="num" w:pos="643"/>
        </w:tabs>
        <w:ind w:left="643" w:hanging="360"/>
      </w:pPr>
      <w:rPr>
        <w:rFonts w:ascii="Symbol" w:hAnsi="Symbol" w:hint="default"/>
      </w:rPr>
    </w:lvl>
  </w:abstractNum>
  <w:abstractNum w:abstractNumId="8">
    <w:nsid w:val="FFFFFF88"/>
    <w:multiLevelType w:val="singleLevel"/>
    <w:tmpl w:val="30743B44"/>
    <w:lvl w:ilvl="0">
      <w:start w:val="1"/>
      <w:numFmt w:val="decimal"/>
      <w:pStyle w:val="Numerada"/>
      <w:lvlText w:val="%1."/>
      <w:lvlJc w:val="left"/>
      <w:pPr>
        <w:tabs>
          <w:tab w:val="num" w:pos="360"/>
        </w:tabs>
        <w:ind w:left="360" w:hanging="360"/>
      </w:pPr>
    </w:lvl>
  </w:abstractNum>
  <w:abstractNum w:abstractNumId="9">
    <w:nsid w:val="FFFFFF89"/>
    <w:multiLevelType w:val="singleLevel"/>
    <w:tmpl w:val="E4B823EC"/>
    <w:lvl w:ilvl="0">
      <w:start w:val="1"/>
      <w:numFmt w:val="bullet"/>
      <w:pStyle w:val="Commarcadores"/>
      <w:lvlText w:val=""/>
      <w:lvlJc w:val="left"/>
      <w:pPr>
        <w:tabs>
          <w:tab w:val="num" w:pos="360"/>
        </w:tabs>
        <w:ind w:left="360" w:hanging="360"/>
      </w:pPr>
      <w:rPr>
        <w:rFonts w:ascii="Symbol" w:hAnsi="Symbol" w:hint="default"/>
      </w:rPr>
    </w:lvl>
  </w:abstractNum>
  <w:abstractNum w:abstractNumId="1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0000002"/>
    <w:multiLevelType w:val="multilevel"/>
    <w:tmpl w:val="00000002"/>
    <w:name w:val="WW8Num2"/>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2">
    <w:nsid w:val="00000003"/>
    <w:multiLevelType w:val="multilevel"/>
    <w:tmpl w:val="00000003"/>
    <w:name w:val="WW8Num3"/>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3">
    <w:nsid w:val="00000004"/>
    <w:multiLevelType w:val="multilevel"/>
    <w:tmpl w:val="00000004"/>
    <w:name w:val="WW8Num4"/>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4">
    <w:nsid w:val="00000005"/>
    <w:multiLevelType w:val="multilevel"/>
    <w:tmpl w:val="00000005"/>
    <w:name w:val="WW8Num5"/>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00000006"/>
    <w:multiLevelType w:val="singleLevel"/>
    <w:tmpl w:val="00000006"/>
    <w:name w:val="WW8Num7"/>
    <w:lvl w:ilvl="0">
      <w:start w:val="1"/>
      <w:numFmt w:val="bullet"/>
      <w:lvlText w:val=""/>
      <w:lvlJc w:val="left"/>
      <w:pPr>
        <w:tabs>
          <w:tab w:val="num" w:pos="0"/>
        </w:tabs>
        <w:ind w:left="720" w:hanging="360"/>
      </w:pPr>
      <w:rPr>
        <w:rFonts w:ascii="Symbol" w:hAnsi="Symbol"/>
      </w:rPr>
    </w:lvl>
  </w:abstractNum>
  <w:abstractNum w:abstractNumId="16">
    <w:nsid w:val="00000007"/>
    <w:multiLevelType w:val="singleLevel"/>
    <w:tmpl w:val="00000007"/>
    <w:name w:val="WW8Num8"/>
    <w:lvl w:ilvl="0">
      <w:start w:val="1"/>
      <w:numFmt w:val="decimal"/>
      <w:lvlText w:val="%1."/>
      <w:lvlJc w:val="left"/>
      <w:pPr>
        <w:tabs>
          <w:tab w:val="num" w:pos="0"/>
        </w:tabs>
        <w:ind w:left="360" w:hanging="360"/>
      </w:pPr>
    </w:lvl>
  </w:abstractNum>
  <w:abstractNum w:abstractNumId="17">
    <w:nsid w:val="00000008"/>
    <w:multiLevelType w:val="singleLevel"/>
    <w:tmpl w:val="00000008"/>
    <w:name w:val="WW8Num10"/>
    <w:lvl w:ilvl="0">
      <w:start w:val="1"/>
      <w:numFmt w:val="upperRoman"/>
      <w:lvlText w:val="%1."/>
      <w:lvlJc w:val="left"/>
      <w:pPr>
        <w:tabs>
          <w:tab w:val="num" w:pos="0"/>
        </w:tabs>
        <w:ind w:left="1080" w:hanging="720"/>
      </w:pPr>
      <w:rPr>
        <w:u w:val="none"/>
      </w:rPr>
    </w:lvl>
  </w:abstractNum>
  <w:abstractNum w:abstractNumId="18">
    <w:nsid w:val="003178B5"/>
    <w:multiLevelType w:val="hybridMultilevel"/>
    <w:tmpl w:val="0CFEC0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02A22D18"/>
    <w:multiLevelType w:val="hybridMultilevel"/>
    <w:tmpl w:val="3E1ACBE6"/>
    <w:lvl w:ilvl="0" w:tplc="3F2CD28C">
      <w:start w:val="1"/>
      <w:numFmt w:val="decimal"/>
      <w:lvlText w:val="IAA-CU-11-W7-0%1"/>
      <w:lvlJc w:val="center"/>
      <w:pPr>
        <w:ind w:left="1440" w:hanging="360"/>
      </w:pPr>
      <w:rPr>
        <w:rFonts w:ascii="Times New Roman" w:hAnsi="Times New Roman" w:hint="default"/>
        <w:b/>
        <w:bCs/>
        <w:i w:val="0"/>
        <w:iCs w:val="0"/>
        <w:spacing w:val="0"/>
        <w:w w:val="100"/>
        <w:position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4C358A6"/>
    <w:multiLevelType w:val="hybridMultilevel"/>
    <w:tmpl w:val="6DD02B3E"/>
    <w:lvl w:ilvl="0" w:tplc="485A2578">
      <w:start w:val="1"/>
      <w:numFmt w:val="decimal"/>
      <w:lvlText w:val="IAA-CU-11-W1-0%1"/>
      <w:lvlJc w:val="center"/>
      <w:pPr>
        <w:ind w:left="1440" w:hanging="360"/>
      </w:pPr>
      <w:rPr>
        <w:rFonts w:ascii="Times New Roman" w:hAnsi="Times New Roman" w:hint="default"/>
        <w:b/>
        <w:bCs/>
        <w:i w:val="0"/>
        <w:iCs w:val="0"/>
        <w:spacing w:val="0"/>
        <w:w w:val="100"/>
        <w:position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061628D3"/>
    <w:multiLevelType w:val="hybridMultilevel"/>
    <w:tmpl w:val="BE008B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74D402C"/>
    <w:multiLevelType w:val="hybridMultilevel"/>
    <w:tmpl w:val="C8781F3E"/>
    <w:lvl w:ilvl="0" w:tplc="DA045220">
      <w:start w:val="1"/>
      <w:numFmt w:val="upperLetter"/>
      <w:suff w:val="space"/>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nsid w:val="08AA10DF"/>
    <w:multiLevelType w:val="hybridMultilevel"/>
    <w:tmpl w:val="F73C85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09495D47"/>
    <w:multiLevelType w:val="hybridMultilevel"/>
    <w:tmpl w:val="034A6D5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09C201F6"/>
    <w:multiLevelType w:val="hybridMultilevel"/>
    <w:tmpl w:val="478E8482"/>
    <w:lvl w:ilvl="0" w:tplc="40090011">
      <w:start w:val="1"/>
      <w:numFmt w:val="decimal"/>
      <w:lvlText w:val="%1)"/>
      <w:lvlJc w:val="left"/>
      <w:pPr>
        <w:ind w:left="644"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nsid w:val="0DE95F96"/>
    <w:multiLevelType w:val="hybridMultilevel"/>
    <w:tmpl w:val="46A802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0AB1283"/>
    <w:multiLevelType w:val="hybridMultilevel"/>
    <w:tmpl w:val="166CB478"/>
    <w:lvl w:ilvl="0" w:tplc="4009000F">
      <w:start w:val="1"/>
      <w:numFmt w:val="decimal"/>
      <w:lvlText w:val="%1."/>
      <w:lvlJc w:val="left"/>
      <w:pPr>
        <w:ind w:left="720" w:hanging="360"/>
      </w:p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28">
    <w:nsid w:val="10C514DB"/>
    <w:multiLevelType w:val="hybridMultilevel"/>
    <w:tmpl w:val="723E148A"/>
    <w:lvl w:ilvl="0" w:tplc="040C0001">
      <w:start w:val="1"/>
      <w:numFmt w:val="bullet"/>
      <w:lvlText w:val=""/>
      <w:lvlJc w:val="left"/>
      <w:pPr>
        <w:tabs>
          <w:tab w:val="num" w:pos="360"/>
        </w:tabs>
        <w:ind w:left="36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9">
    <w:nsid w:val="12132144"/>
    <w:multiLevelType w:val="hybridMultilevel"/>
    <w:tmpl w:val="B8F8832E"/>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12D777E4"/>
    <w:multiLevelType w:val="hybridMultilevel"/>
    <w:tmpl w:val="E8022670"/>
    <w:lvl w:ilvl="0" w:tplc="9938716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nsid w:val="143F67B1"/>
    <w:multiLevelType w:val="hybridMultilevel"/>
    <w:tmpl w:val="B4D4C002"/>
    <w:lvl w:ilvl="0" w:tplc="B928C6CE">
      <w:start w:val="1"/>
      <w:numFmt w:val="decimal"/>
      <w:lvlText w:val="IAA-CU-11-W4-0%1"/>
      <w:lvlJc w:val="center"/>
      <w:pPr>
        <w:ind w:left="1440" w:hanging="360"/>
      </w:pPr>
      <w:rPr>
        <w:rFonts w:ascii="Times New Roman" w:hAnsi="Times New Roman" w:hint="default"/>
        <w:b/>
        <w:bCs/>
        <w:i w:val="0"/>
        <w:iCs w:val="0"/>
        <w:spacing w:val="0"/>
        <w:w w:val="100"/>
        <w:position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145D71AD"/>
    <w:multiLevelType w:val="hybridMultilevel"/>
    <w:tmpl w:val="8F1E02A0"/>
    <w:lvl w:ilvl="0" w:tplc="040C0001">
      <w:start w:val="1"/>
      <w:numFmt w:val="bullet"/>
      <w:lvlText w:val=""/>
      <w:lvlJc w:val="left"/>
      <w:pPr>
        <w:tabs>
          <w:tab w:val="num" w:pos="720"/>
        </w:tabs>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3">
    <w:nsid w:val="14E07952"/>
    <w:multiLevelType w:val="hybridMultilevel"/>
    <w:tmpl w:val="180C083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15F212BD"/>
    <w:multiLevelType w:val="hybridMultilevel"/>
    <w:tmpl w:val="56986496"/>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nsid w:val="16F5754F"/>
    <w:multiLevelType w:val="hybridMultilevel"/>
    <w:tmpl w:val="DA0C92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1A2A730E"/>
    <w:multiLevelType w:val="hybridMultilevel"/>
    <w:tmpl w:val="85F80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1C9F320C"/>
    <w:multiLevelType w:val="hybridMultilevel"/>
    <w:tmpl w:val="FF5C15B2"/>
    <w:lvl w:ilvl="0" w:tplc="3B1625B6">
      <w:start w:val="1"/>
      <w:numFmt w:val="upperLetter"/>
      <w:lvlText w:val="%1."/>
      <w:lvlJc w:val="left"/>
      <w:pPr>
        <w:ind w:left="648"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40019" w:tentative="1">
      <w:start w:val="1"/>
      <w:numFmt w:val="lowerLetter"/>
      <w:lvlText w:val="%2."/>
      <w:lvlJc w:val="left"/>
      <w:pPr>
        <w:ind w:left="1368" w:hanging="360"/>
      </w:pPr>
    </w:lvl>
    <w:lvl w:ilvl="2" w:tplc="0414001B" w:tentative="1">
      <w:start w:val="1"/>
      <w:numFmt w:val="lowerRoman"/>
      <w:lvlText w:val="%3."/>
      <w:lvlJc w:val="right"/>
      <w:pPr>
        <w:ind w:left="2088" w:hanging="180"/>
      </w:pPr>
    </w:lvl>
    <w:lvl w:ilvl="3" w:tplc="0414000F" w:tentative="1">
      <w:start w:val="1"/>
      <w:numFmt w:val="decimal"/>
      <w:lvlText w:val="%4."/>
      <w:lvlJc w:val="left"/>
      <w:pPr>
        <w:ind w:left="2808" w:hanging="360"/>
      </w:pPr>
    </w:lvl>
    <w:lvl w:ilvl="4" w:tplc="04140019" w:tentative="1">
      <w:start w:val="1"/>
      <w:numFmt w:val="lowerLetter"/>
      <w:lvlText w:val="%5."/>
      <w:lvlJc w:val="left"/>
      <w:pPr>
        <w:ind w:left="3528" w:hanging="360"/>
      </w:pPr>
    </w:lvl>
    <w:lvl w:ilvl="5" w:tplc="0414001B" w:tentative="1">
      <w:start w:val="1"/>
      <w:numFmt w:val="lowerRoman"/>
      <w:lvlText w:val="%6."/>
      <w:lvlJc w:val="right"/>
      <w:pPr>
        <w:ind w:left="4248" w:hanging="180"/>
      </w:pPr>
    </w:lvl>
    <w:lvl w:ilvl="6" w:tplc="0414000F" w:tentative="1">
      <w:start w:val="1"/>
      <w:numFmt w:val="decimal"/>
      <w:lvlText w:val="%7."/>
      <w:lvlJc w:val="left"/>
      <w:pPr>
        <w:ind w:left="4968" w:hanging="360"/>
      </w:pPr>
    </w:lvl>
    <w:lvl w:ilvl="7" w:tplc="04140019" w:tentative="1">
      <w:start w:val="1"/>
      <w:numFmt w:val="lowerLetter"/>
      <w:lvlText w:val="%8."/>
      <w:lvlJc w:val="left"/>
      <w:pPr>
        <w:ind w:left="5688" w:hanging="360"/>
      </w:pPr>
    </w:lvl>
    <w:lvl w:ilvl="8" w:tplc="0414001B" w:tentative="1">
      <w:start w:val="1"/>
      <w:numFmt w:val="lowerRoman"/>
      <w:lvlText w:val="%9."/>
      <w:lvlJc w:val="right"/>
      <w:pPr>
        <w:ind w:left="6408" w:hanging="180"/>
      </w:pPr>
    </w:lvl>
  </w:abstractNum>
  <w:abstractNum w:abstractNumId="38">
    <w:nsid w:val="1D394C62"/>
    <w:multiLevelType w:val="multilevel"/>
    <w:tmpl w:val="76147F4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440" w:hanging="108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1800" w:hanging="1440"/>
      </w:pPr>
      <w:rPr>
        <w:rFonts w:hint="default"/>
        <w:i/>
      </w:rPr>
    </w:lvl>
  </w:abstractNum>
  <w:abstractNum w:abstractNumId="39">
    <w:nsid w:val="1DD351D7"/>
    <w:multiLevelType w:val="hybridMultilevel"/>
    <w:tmpl w:val="F252EBA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nsid w:val="1E096DBE"/>
    <w:multiLevelType w:val="hybridMultilevel"/>
    <w:tmpl w:val="C0785474"/>
    <w:lvl w:ilvl="0" w:tplc="8C8A0F74">
      <w:start w:val="1"/>
      <w:numFmt w:val="bullet"/>
      <w:lvlText w:val="—"/>
      <w:lvlJc w:val="left"/>
      <w:pPr>
        <w:ind w:left="1425" w:hanging="360"/>
      </w:pPr>
      <w:rPr>
        <w:rFonts w:ascii="Calibri" w:hAnsi="Calibri" w:hint="default"/>
        <w:color w:val="auto"/>
      </w:rPr>
    </w:lvl>
    <w:lvl w:ilvl="1" w:tplc="08090003" w:tentative="1">
      <w:start w:val="1"/>
      <w:numFmt w:val="bullet"/>
      <w:lvlText w:val="o"/>
      <w:lvlJc w:val="left"/>
      <w:pPr>
        <w:ind w:left="2145" w:hanging="360"/>
      </w:pPr>
      <w:rPr>
        <w:rFonts w:ascii="Courier New" w:hAnsi="Courier New" w:cs="Arial"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Arial"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Arial" w:hint="default"/>
      </w:rPr>
    </w:lvl>
    <w:lvl w:ilvl="8" w:tplc="08090005" w:tentative="1">
      <w:start w:val="1"/>
      <w:numFmt w:val="bullet"/>
      <w:lvlText w:val=""/>
      <w:lvlJc w:val="left"/>
      <w:pPr>
        <w:ind w:left="7185" w:hanging="360"/>
      </w:pPr>
      <w:rPr>
        <w:rFonts w:ascii="Wingdings" w:hAnsi="Wingdings" w:hint="default"/>
      </w:rPr>
    </w:lvl>
  </w:abstractNum>
  <w:abstractNum w:abstractNumId="41">
    <w:nsid w:val="1F6F253A"/>
    <w:multiLevelType w:val="hybridMultilevel"/>
    <w:tmpl w:val="9CCCCE86"/>
    <w:lvl w:ilvl="0" w:tplc="361E761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23036D9C"/>
    <w:multiLevelType w:val="hybridMultilevel"/>
    <w:tmpl w:val="D6A4F39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nsid w:val="246A1E1B"/>
    <w:multiLevelType w:val="hybridMultilevel"/>
    <w:tmpl w:val="8056F276"/>
    <w:lvl w:ilvl="0" w:tplc="D1BA602E">
      <w:start w:val="1"/>
      <w:numFmt w:val="decimal"/>
      <w:lvlText w:val="[%1]"/>
      <w:lvlJc w:val="left"/>
      <w:pPr>
        <w:tabs>
          <w:tab w:val="num" w:pos="567"/>
        </w:tabs>
        <w:ind w:left="567" w:hanging="567"/>
      </w:pPr>
      <w:rPr>
        <w:rFonts w:hint="default"/>
      </w:rPr>
    </w:lvl>
    <w:lvl w:ilvl="1" w:tplc="0409000F">
      <w:start w:val="1"/>
      <w:numFmt w:val="decimal"/>
      <w:lvlText w:val="%2."/>
      <w:lvlJc w:val="left"/>
      <w:pPr>
        <w:tabs>
          <w:tab w:val="num" w:pos="1440"/>
        </w:tabs>
        <w:ind w:left="1440" w:hanging="360"/>
      </w:pPr>
      <w:rPr>
        <w:rFonts w:hint="default"/>
      </w:r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44">
    <w:nsid w:val="25B7090D"/>
    <w:multiLevelType w:val="hybridMultilevel"/>
    <w:tmpl w:val="B1BAC5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263C72DD"/>
    <w:multiLevelType w:val="hybridMultilevel"/>
    <w:tmpl w:val="9B14D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274E1D30"/>
    <w:multiLevelType w:val="hybridMultilevel"/>
    <w:tmpl w:val="D176474C"/>
    <w:lvl w:ilvl="0" w:tplc="D5BE75D0">
      <w:start w:val="1"/>
      <w:numFmt w:val="decimal"/>
      <w:lvlText w:val="IAA-CU-11-0P-0%1"/>
      <w:lvlJc w:val="center"/>
      <w:pPr>
        <w:ind w:left="1440" w:hanging="360"/>
      </w:pPr>
      <w:rPr>
        <w:rFonts w:ascii="Times New Roman" w:hAnsi="Times New Roman" w:hint="default"/>
        <w:b/>
        <w:bCs/>
        <w:i w:val="0"/>
        <w:iCs w:val="0"/>
        <w:spacing w:val="0"/>
        <w:w w:val="100"/>
        <w:position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280D3C42"/>
    <w:multiLevelType w:val="multilevel"/>
    <w:tmpl w:val="0414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8">
    <w:nsid w:val="29D21BB4"/>
    <w:multiLevelType w:val="hybridMultilevel"/>
    <w:tmpl w:val="05CCDF26"/>
    <w:lvl w:ilvl="0" w:tplc="54DAA43A">
      <w:numFmt w:val="decimal"/>
      <w:lvlText w:val="IAA-CU-11-0P-1%1"/>
      <w:lvlJc w:val="center"/>
      <w:pPr>
        <w:ind w:left="1440" w:hanging="360"/>
      </w:pPr>
      <w:rPr>
        <w:rFonts w:ascii="Times New Roman" w:hAnsi="Times New Roman" w:hint="default"/>
        <w:b/>
        <w:bCs/>
        <w:i w:val="0"/>
        <w:iCs w:val="0"/>
        <w:spacing w:val="0"/>
        <w:w w:val="100"/>
        <w:position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2A6054F3"/>
    <w:multiLevelType w:val="hybridMultilevel"/>
    <w:tmpl w:val="7A00BB66"/>
    <w:lvl w:ilvl="0" w:tplc="040C0001">
      <w:start w:val="1"/>
      <w:numFmt w:val="bullet"/>
      <w:lvlText w:val=""/>
      <w:lvlJc w:val="left"/>
      <w:pPr>
        <w:tabs>
          <w:tab w:val="num" w:pos="720"/>
        </w:tabs>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50">
    <w:nsid w:val="2CE74BD1"/>
    <w:multiLevelType w:val="hybridMultilevel"/>
    <w:tmpl w:val="4DFAE3BE"/>
    <w:lvl w:ilvl="0" w:tplc="B2D05A12">
      <w:start w:val="1"/>
      <w:numFmt w:val="lowerLetter"/>
      <w:pStyle w:val="IaDRisposteverifiche"/>
      <w:lvlText w:val="%1)"/>
      <w:lvlJc w:val="left"/>
      <w:pPr>
        <w:tabs>
          <w:tab w:val="num" w:pos="928"/>
        </w:tabs>
        <w:ind w:left="928" w:hanging="360"/>
      </w:pPr>
      <w:rPr>
        <w:rFonts w:hint="default"/>
      </w:rPr>
    </w:lvl>
    <w:lvl w:ilvl="1" w:tplc="04100019" w:tentative="1">
      <w:start w:val="1"/>
      <w:numFmt w:val="lowerLetter"/>
      <w:lvlText w:val="%2."/>
      <w:lvlJc w:val="left"/>
      <w:pPr>
        <w:tabs>
          <w:tab w:val="num" w:pos="1724"/>
        </w:tabs>
        <w:ind w:left="1724" w:hanging="360"/>
      </w:pPr>
    </w:lvl>
    <w:lvl w:ilvl="2" w:tplc="0410001B" w:tentative="1">
      <w:start w:val="1"/>
      <w:numFmt w:val="lowerRoman"/>
      <w:lvlText w:val="%3."/>
      <w:lvlJc w:val="right"/>
      <w:pPr>
        <w:tabs>
          <w:tab w:val="num" w:pos="2444"/>
        </w:tabs>
        <w:ind w:left="2444" w:hanging="180"/>
      </w:pPr>
    </w:lvl>
    <w:lvl w:ilvl="3" w:tplc="0410000F" w:tentative="1">
      <w:start w:val="1"/>
      <w:numFmt w:val="decimal"/>
      <w:lvlText w:val="%4."/>
      <w:lvlJc w:val="left"/>
      <w:pPr>
        <w:tabs>
          <w:tab w:val="num" w:pos="3164"/>
        </w:tabs>
        <w:ind w:left="3164" w:hanging="360"/>
      </w:pPr>
    </w:lvl>
    <w:lvl w:ilvl="4" w:tplc="04100019" w:tentative="1">
      <w:start w:val="1"/>
      <w:numFmt w:val="lowerLetter"/>
      <w:lvlText w:val="%5."/>
      <w:lvlJc w:val="left"/>
      <w:pPr>
        <w:tabs>
          <w:tab w:val="num" w:pos="3884"/>
        </w:tabs>
        <w:ind w:left="3884" w:hanging="360"/>
      </w:pPr>
    </w:lvl>
    <w:lvl w:ilvl="5" w:tplc="0410001B" w:tentative="1">
      <w:start w:val="1"/>
      <w:numFmt w:val="lowerRoman"/>
      <w:lvlText w:val="%6."/>
      <w:lvlJc w:val="right"/>
      <w:pPr>
        <w:tabs>
          <w:tab w:val="num" w:pos="4604"/>
        </w:tabs>
        <w:ind w:left="4604" w:hanging="180"/>
      </w:pPr>
    </w:lvl>
    <w:lvl w:ilvl="6" w:tplc="0410000F" w:tentative="1">
      <w:start w:val="1"/>
      <w:numFmt w:val="decimal"/>
      <w:lvlText w:val="%7."/>
      <w:lvlJc w:val="left"/>
      <w:pPr>
        <w:tabs>
          <w:tab w:val="num" w:pos="5324"/>
        </w:tabs>
        <w:ind w:left="5324" w:hanging="360"/>
      </w:pPr>
    </w:lvl>
    <w:lvl w:ilvl="7" w:tplc="04100019" w:tentative="1">
      <w:start w:val="1"/>
      <w:numFmt w:val="lowerLetter"/>
      <w:lvlText w:val="%8."/>
      <w:lvlJc w:val="left"/>
      <w:pPr>
        <w:tabs>
          <w:tab w:val="num" w:pos="6044"/>
        </w:tabs>
        <w:ind w:left="6044" w:hanging="360"/>
      </w:pPr>
    </w:lvl>
    <w:lvl w:ilvl="8" w:tplc="0410001B" w:tentative="1">
      <w:start w:val="1"/>
      <w:numFmt w:val="lowerRoman"/>
      <w:lvlText w:val="%9."/>
      <w:lvlJc w:val="right"/>
      <w:pPr>
        <w:tabs>
          <w:tab w:val="num" w:pos="6764"/>
        </w:tabs>
        <w:ind w:left="6764" w:hanging="180"/>
      </w:pPr>
    </w:lvl>
  </w:abstractNum>
  <w:abstractNum w:abstractNumId="51">
    <w:nsid w:val="2D9444A6"/>
    <w:multiLevelType w:val="hybridMultilevel"/>
    <w:tmpl w:val="B7548488"/>
    <w:lvl w:ilvl="0" w:tplc="ED84861A">
      <w:start w:val="1"/>
      <w:numFmt w:val="decimal"/>
      <w:lvlText w:val="%1."/>
      <w:lvlJc w:val="left"/>
      <w:pPr>
        <w:tabs>
          <w:tab w:val="num" w:pos="720"/>
        </w:tabs>
        <w:ind w:left="720" w:hanging="360"/>
      </w:pPr>
    </w:lvl>
    <w:lvl w:ilvl="1" w:tplc="29B689A8" w:tentative="1">
      <w:start w:val="1"/>
      <w:numFmt w:val="decimal"/>
      <w:lvlText w:val="%2."/>
      <w:lvlJc w:val="left"/>
      <w:pPr>
        <w:tabs>
          <w:tab w:val="num" w:pos="1440"/>
        </w:tabs>
        <w:ind w:left="1440" w:hanging="360"/>
      </w:pPr>
    </w:lvl>
    <w:lvl w:ilvl="2" w:tplc="6F3AA48E" w:tentative="1">
      <w:start w:val="1"/>
      <w:numFmt w:val="decimal"/>
      <w:lvlText w:val="%3."/>
      <w:lvlJc w:val="left"/>
      <w:pPr>
        <w:tabs>
          <w:tab w:val="num" w:pos="2160"/>
        </w:tabs>
        <w:ind w:left="2160" w:hanging="360"/>
      </w:pPr>
    </w:lvl>
    <w:lvl w:ilvl="3" w:tplc="57ACE700" w:tentative="1">
      <w:start w:val="1"/>
      <w:numFmt w:val="decimal"/>
      <w:lvlText w:val="%4."/>
      <w:lvlJc w:val="left"/>
      <w:pPr>
        <w:tabs>
          <w:tab w:val="num" w:pos="2880"/>
        </w:tabs>
        <w:ind w:left="2880" w:hanging="360"/>
      </w:pPr>
    </w:lvl>
    <w:lvl w:ilvl="4" w:tplc="8974B54E" w:tentative="1">
      <w:start w:val="1"/>
      <w:numFmt w:val="decimal"/>
      <w:lvlText w:val="%5."/>
      <w:lvlJc w:val="left"/>
      <w:pPr>
        <w:tabs>
          <w:tab w:val="num" w:pos="3600"/>
        </w:tabs>
        <w:ind w:left="3600" w:hanging="360"/>
      </w:pPr>
    </w:lvl>
    <w:lvl w:ilvl="5" w:tplc="084EE2BA" w:tentative="1">
      <w:start w:val="1"/>
      <w:numFmt w:val="decimal"/>
      <w:lvlText w:val="%6."/>
      <w:lvlJc w:val="left"/>
      <w:pPr>
        <w:tabs>
          <w:tab w:val="num" w:pos="4320"/>
        </w:tabs>
        <w:ind w:left="4320" w:hanging="360"/>
      </w:pPr>
    </w:lvl>
    <w:lvl w:ilvl="6" w:tplc="9C420068" w:tentative="1">
      <w:start w:val="1"/>
      <w:numFmt w:val="decimal"/>
      <w:lvlText w:val="%7."/>
      <w:lvlJc w:val="left"/>
      <w:pPr>
        <w:tabs>
          <w:tab w:val="num" w:pos="5040"/>
        </w:tabs>
        <w:ind w:left="5040" w:hanging="360"/>
      </w:pPr>
    </w:lvl>
    <w:lvl w:ilvl="7" w:tplc="E43A1DB0" w:tentative="1">
      <w:start w:val="1"/>
      <w:numFmt w:val="decimal"/>
      <w:lvlText w:val="%8."/>
      <w:lvlJc w:val="left"/>
      <w:pPr>
        <w:tabs>
          <w:tab w:val="num" w:pos="5760"/>
        </w:tabs>
        <w:ind w:left="5760" w:hanging="360"/>
      </w:pPr>
    </w:lvl>
    <w:lvl w:ilvl="8" w:tplc="379CBD2A" w:tentative="1">
      <w:start w:val="1"/>
      <w:numFmt w:val="decimal"/>
      <w:lvlText w:val="%9."/>
      <w:lvlJc w:val="left"/>
      <w:pPr>
        <w:tabs>
          <w:tab w:val="num" w:pos="6480"/>
        </w:tabs>
        <w:ind w:left="6480" w:hanging="360"/>
      </w:pPr>
    </w:lvl>
  </w:abstractNum>
  <w:abstractNum w:abstractNumId="52">
    <w:nsid w:val="2E332511"/>
    <w:multiLevelType w:val="hybridMultilevel"/>
    <w:tmpl w:val="777C3CFE"/>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nsid w:val="2E355287"/>
    <w:multiLevelType w:val="multilevel"/>
    <w:tmpl w:val="8E9EE53E"/>
    <w:lvl w:ilvl="0">
      <w:start w:val="1"/>
      <w:numFmt w:val="decimal"/>
      <w:lvlText w:val="%1."/>
      <w:lvlJc w:val="left"/>
      <w:pPr>
        <w:tabs>
          <w:tab w:val="num" w:pos="0"/>
        </w:tabs>
        <w:ind w:left="0" w:hanging="360"/>
      </w:pPr>
      <w:rPr>
        <w:rFonts w:hint="default"/>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864"/>
        </w:tabs>
        <w:ind w:left="864" w:hanging="504"/>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54">
    <w:nsid w:val="2E831D66"/>
    <w:multiLevelType w:val="hybridMultilevel"/>
    <w:tmpl w:val="285219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2F395AE6"/>
    <w:multiLevelType w:val="hybridMultilevel"/>
    <w:tmpl w:val="D75EB6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3596022D"/>
    <w:multiLevelType w:val="hybridMultilevel"/>
    <w:tmpl w:val="71A2D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363F5B97"/>
    <w:multiLevelType w:val="hybridMultilevel"/>
    <w:tmpl w:val="A34412C0"/>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nsid w:val="3A877D64"/>
    <w:multiLevelType w:val="singleLevel"/>
    <w:tmpl w:val="5DA6FC16"/>
    <w:lvl w:ilvl="0">
      <w:start w:val="1"/>
      <w:numFmt w:val="decimal"/>
      <w:lvlText w:val="[%1]"/>
      <w:lvlJc w:val="left"/>
      <w:pPr>
        <w:tabs>
          <w:tab w:val="num" w:pos="360"/>
        </w:tabs>
        <w:ind w:left="360" w:hanging="360"/>
      </w:pPr>
    </w:lvl>
  </w:abstractNum>
  <w:abstractNum w:abstractNumId="59">
    <w:nsid w:val="3B99250E"/>
    <w:multiLevelType w:val="hybridMultilevel"/>
    <w:tmpl w:val="5590E43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0">
    <w:nsid w:val="3C014330"/>
    <w:multiLevelType w:val="hybridMultilevel"/>
    <w:tmpl w:val="7A22FAC6"/>
    <w:lvl w:ilvl="0" w:tplc="E9085D8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nsid w:val="3CA12EDC"/>
    <w:multiLevelType w:val="hybridMultilevel"/>
    <w:tmpl w:val="ED542D98"/>
    <w:lvl w:ilvl="0" w:tplc="04100001">
      <w:start w:val="1"/>
      <w:numFmt w:val="bullet"/>
      <w:lvlText w:val=""/>
      <w:lvlJc w:val="left"/>
      <w:pPr>
        <w:ind w:left="753" w:hanging="360"/>
      </w:pPr>
      <w:rPr>
        <w:rFonts w:ascii="Symbol" w:hAnsi="Symbol" w:hint="default"/>
      </w:rPr>
    </w:lvl>
    <w:lvl w:ilvl="1" w:tplc="04100003" w:tentative="1">
      <w:start w:val="1"/>
      <w:numFmt w:val="bullet"/>
      <w:lvlText w:val="o"/>
      <w:lvlJc w:val="left"/>
      <w:pPr>
        <w:ind w:left="1473" w:hanging="360"/>
      </w:pPr>
      <w:rPr>
        <w:rFonts w:ascii="Courier New" w:hAnsi="Courier New" w:cs="Calibri" w:hint="default"/>
      </w:rPr>
    </w:lvl>
    <w:lvl w:ilvl="2" w:tplc="04100005" w:tentative="1">
      <w:start w:val="1"/>
      <w:numFmt w:val="bullet"/>
      <w:lvlText w:val=""/>
      <w:lvlJc w:val="left"/>
      <w:pPr>
        <w:ind w:left="2193" w:hanging="360"/>
      </w:pPr>
      <w:rPr>
        <w:rFonts w:ascii="Wingdings" w:hAnsi="Wingdings" w:hint="default"/>
      </w:rPr>
    </w:lvl>
    <w:lvl w:ilvl="3" w:tplc="04100001" w:tentative="1">
      <w:start w:val="1"/>
      <w:numFmt w:val="bullet"/>
      <w:lvlText w:val=""/>
      <w:lvlJc w:val="left"/>
      <w:pPr>
        <w:ind w:left="2913" w:hanging="360"/>
      </w:pPr>
      <w:rPr>
        <w:rFonts w:ascii="Symbol" w:hAnsi="Symbol" w:hint="default"/>
      </w:rPr>
    </w:lvl>
    <w:lvl w:ilvl="4" w:tplc="04100003" w:tentative="1">
      <w:start w:val="1"/>
      <w:numFmt w:val="bullet"/>
      <w:lvlText w:val="o"/>
      <w:lvlJc w:val="left"/>
      <w:pPr>
        <w:ind w:left="3633" w:hanging="360"/>
      </w:pPr>
      <w:rPr>
        <w:rFonts w:ascii="Courier New" w:hAnsi="Courier New" w:cs="Calibri" w:hint="default"/>
      </w:rPr>
    </w:lvl>
    <w:lvl w:ilvl="5" w:tplc="04100005" w:tentative="1">
      <w:start w:val="1"/>
      <w:numFmt w:val="bullet"/>
      <w:lvlText w:val=""/>
      <w:lvlJc w:val="left"/>
      <w:pPr>
        <w:ind w:left="4353" w:hanging="360"/>
      </w:pPr>
      <w:rPr>
        <w:rFonts w:ascii="Wingdings" w:hAnsi="Wingdings" w:hint="default"/>
      </w:rPr>
    </w:lvl>
    <w:lvl w:ilvl="6" w:tplc="04100001" w:tentative="1">
      <w:start w:val="1"/>
      <w:numFmt w:val="bullet"/>
      <w:lvlText w:val=""/>
      <w:lvlJc w:val="left"/>
      <w:pPr>
        <w:ind w:left="5073" w:hanging="360"/>
      </w:pPr>
      <w:rPr>
        <w:rFonts w:ascii="Symbol" w:hAnsi="Symbol" w:hint="default"/>
      </w:rPr>
    </w:lvl>
    <w:lvl w:ilvl="7" w:tplc="04100003" w:tentative="1">
      <w:start w:val="1"/>
      <w:numFmt w:val="bullet"/>
      <w:lvlText w:val="o"/>
      <w:lvlJc w:val="left"/>
      <w:pPr>
        <w:ind w:left="5793" w:hanging="360"/>
      </w:pPr>
      <w:rPr>
        <w:rFonts w:ascii="Courier New" w:hAnsi="Courier New" w:cs="Calibri" w:hint="default"/>
      </w:rPr>
    </w:lvl>
    <w:lvl w:ilvl="8" w:tplc="04100005" w:tentative="1">
      <w:start w:val="1"/>
      <w:numFmt w:val="bullet"/>
      <w:lvlText w:val=""/>
      <w:lvlJc w:val="left"/>
      <w:pPr>
        <w:ind w:left="6513" w:hanging="360"/>
      </w:pPr>
      <w:rPr>
        <w:rFonts w:ascii="Wingdings" w:hAnsi="Wingdings" w:hint="default"/>
      </w:rPr>
    </w:lvl>
  </w:abstractNum>
  <w:abstractNum w:abstractNumId="62">
    <w:nsid w:val="3D954E6D"/>
    <w:multiLevelType w:val="hybridMultilevel"/>
    <w:tmpl w:val="EF86AE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Aria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63">
    <w:nsid w:val="3E8062D5"/>
    <w:multiLevelType w:val="hybridMultilevel"/>
    <w:tmpl w:val="AE129836"/>
    <w:lvl w:ilvl="0" w:tplc="BDD2CC2C">
      <w:start w:val="1"/>
      <w:numFmt w:val="decimal"/>
      <w:lvlText w:val="IAA-CU-11-03-0%1"/>
      <w:lvlJc w:val="center"/>
      <w:pPr>
        <w:ind w:left="1440" w:hanging="360"/>
      </w:pPr>
      <w:rPr>
        <w:rFonts w:ascii="Times New Roman" w:hAnsi="Times New Roman" w:hint="default"/>
        <w:b/>
        <w:bCs/>
        <w:i w:val="0"/>
        <w:iCs w:val="0"/>
        <w:spacing w:val="0"/>
        <w:w w:val="100"/>
        <w:position w:val="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3EDC3365"/>
    <w:multiLevelType w:val="hybridMultilevel"/>
    <w:tmpl w:val="C232B10A"/>
    <w:lvl w:ilvl="0" w:tplc="6628779E">
      <w:start w:val="1"/>
      <w:numFmt w:val="bullet"/>
      <w:lvlText w:val="•"/>
      <w:lvlJc w:val="left"/>
      <w:pPr>
        <w:tabs>
          <w:tab w:val="num" w:pos="720"/>
        </w:tabs>
        <w:ind w:left="720" w:hanging="360"/>
      </w:pPr>
      <w:rPr>
        <w:rFonts w:ascii="Arial" w:hAnsi="Arial" w:hint="default"/>
      </w:rPr>
    </w:lvl>
    <w:lvl w:ilvl="1" w:tplc="5A4C9D98" w:tentative="1">
      <w:start w:val="1"/>
      <w:numFmt w:val="bullet"/>
      <w:lvlText w:val="•"/>
      <w:lvlJc w:val="left"/>
      <w:pPr>
        <w:tabs>
          <w:tab w:val="num" w:pos="1440"/>
        </w:tabs>
        <w:ind w:left="1440" w:hanging="360"/>
      </w:pPr>
      <w:rPr>
        <w:rFonts w:ascii="Arial" w:hAnsi="Arial" w:hint="default"/>
      </w:rPr>
    </w:lvl>
    <w:lvl w:ilvl="2" w:tplc="5CD4A168" w:tentative="1">
      <w:start w:val="1"/>
      <w:numFmt w:val="bullet"/>
      <w:lvlText w:val="•"/>
      <w:lvlJc w:val="left"/>
      <w:pPr>
        <w:tabs>
          <w:tab w:val="num" w:pos="2160"/>
        </w:tabs>
        <w:ind w:left="2160" w:hanging="360"/>
      </w:pPr>
      <w:rPr>
        <w:rFonts w:ascii="Arial" w:hAnsi="Arial" w:hint="default"/>
      </w:rPr>
    </w:lvl>
    <w:lvl w:ilvl="3" w:tplc="A7469ED8" w:tentative="1">
      <w:start w:val="1"/>
      <w:numFmt w:val="bullet"/>
      <w:lvlText w:val="•"/>
      <w:lvlJc w:val="left"/>
      <w:pPr>
        <w:tabs>
          <w:tab w:val="num" w:pos="2880"/>
        </w:tabs>
        <w:ind w:left="2880" w:hanging="360"/>
      </w:pPr>
      <w:rPr>
        <w:rFonts w:ascii="Arial" w:hAnsi="Arial" w:hint="default"/>
      </w:rPr>
    </w:lvl>
    <w:lvl w:ilvl="4" w:tplc="5F801D38" w:tentative="1">
      <w:start w:val="1"/>
      <w:numFmt w:val="bullet"/>
      <w:lvlText w:val="•"/>
      <w:lvlJc w:val="left"/>
      <w:pPr>
        <w:tabs>
          <w:tab w:val="num" w:pos="3600"/>
        </w:tabs>
        <w:ind w:left="3600" w:hanging="360"/>
      </w:pPr>
      <w:rPr>
        <w:rFonts w:ascii="Arial" w:hAnsi="Arial" w:hint="default"/>
      </w:rPr>
    </w:lvl>
    <w:lvl w:ilvl="5" w:tplc="552CD48C" w:tentative="1">
      <w:start w:val="1"/>
      <w:numFmt w:val="bullet"/>
      <w:lvlText w:val="•"/>
      <w:lvlJc w:val="left"/>
      <w:pPr>
        <w:tabs>
          <w:tab w:val="num" w:pos="4320"/>
        </w:tabs>
        <w:ind w:left="4320" w:hanging="360"/>
      </w:pPr>
      <w:rPr>
        <w:rFonts w:ascii="Arial" w:hAnsi="Arial" w:hint="default"/>
      </w:rPr>
    </w:lvl>
    <w:lvl w:ilvl="6" w:tplc="7CAEA9D8" w:tentative="1">
      <w:start w:val="1"/>
      <w:numFmt w:val="bullet"/>
      <w:lvlText w:val="•"/>
      <w:lvlJc w:val="left"/>
      <w:pPr>
        <w:tabs>
          <w:tab w:val="num" w:pos="5040"/>
        </w:tabs>
        <w:ind w:left="5040" w:hanging="360"/>
      </w:pPr>
      <w:rPr>
        <w:rFonts w:ascii="Arial" w:hAnsi="Arial" w:hint="default"/>
      </w:rPr>
    </w:lvl>
    <w:lvl w:ilvl="7" w:tplc="4264628A" w:tentative="1">
      <w:start w:val="1"/>
      <w:numFmt w:val="bullet"/>
      <w:lvlText w:val="•"/>
      <w:lvlJc w:val="left"/>
      <w:pPr>
        <w:tabs>
          <w:tab w:val="num" w:pos="5760"/>
        </w:tabs>
        <w:ind w:left="5760" w:hanging="360"/>
      </w:pPr>
      <w:rPr>
        <w:rFonts w:ascii="Arial" w:hAnsi="Arial" w:hint="default"/>
      </w:rPr>
    </w:lvl>
    <w:lvl w:ilvl="8" w:tplc="CC58EA90" w:tentative="1">
      <w:start w:val="1"/>
      <w:numFmt w:val="bullet"/>
      <w:lvlText w:val="•"/>
      <w:lvlJc w:val="left"/>
      <w:pPr>
        <w:tabs>
          <w:tab w:val="num" w:pos="6480"/>
        </w:tabs>
        <w:ind w:left="6480" w:hanging="360"/>
      </w:pPr>
      <w:rPr>
        <w:rFonts w:ascii="Arial" w:hAnsi="Arial" w:hint="default"/>
      </w:rPr>
    </w:lvl>
  </w:abstractNum>
  <w:abstractNum w:abstractNumId="65">
    <w:nsid w:val="408606A6"/>
    <w:multiLevelType w:val="hybridMultilevel"/>
    <w:tmpl w:val="64DCC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nsid w:val="40E71007"/>
    <w:multiLevelType w:val="multilevel"/>
    <w:tmpl w:val="AB0C773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7">
    <w:nsid w:val="412F6BCA"/>
    <w:multiLevelType w:val="multilevel"/>
    <w:tmpl w:val="0410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8">
    <w:nsid w:val="4189603E"/>
    <w:multiLevelType w:val="multilevel"/>
    <w:tmpl w:val="8A7E74EE"/>
    <w:lvl w:ilvl="0">
      <w:start w:val="1"/>
      <w:numFmt w:val="decimal"/>
      <w:lvlText w:val="%1."/>
      <w:lvlJc w:val="left"/>
      <w:pPr>
        <w:tabs>
          <w:tab w:val="num" w:pos="576"/>
        </w:tabs>
        <w:ind w:firstLine="216"/>
      </w:pPr>
      <w:rPr>
        <w:rFonts w:hint="default"/>
        <w:caps w:val="0"/>
        <w:strike w:val="0"/>
        <w:dstrike w:val="0"/>
        <w:vanish w:val="0"/>
        <w:color w:val="auto"/>
        <w:sz w:val="20"/>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9">
    <w:nsid w:val="41FD58FD"/>
    <w:multiLevelType w:val="hybridMultilevel"/>
    <w:tmpl w:val="435CB5A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70">
    <w:nsid w:val="435C74A2"/>
    <w:multiLevelType w:val="hybridMultilevel"/>
    <w:tmpl w:val="9E7A418A"/>
    <w:lvl w:ilvl="0" w:tplc="B9301696">
      <w:start w:val="1"/>
      <w:numFmt w:val="decimal"/>
      <w:pStyle w:val="Dp"/>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1">
    <w:nsid w:val="43C92ACD"/>
    <w:multiLevelType w:val="hybridMultilevel"/>
    <w:tmpl w:val="7E668A2A"/>
    <w:lvl w:ilvl="0" w:tplc="5EB26D0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457C67E5"/>
    <w:multiLevelType w:val="hybridMultilevel"/>
    <w:tmpl w:val="1ABE6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466F64E6"/>
    <w:multiLevelType w:val="hybridMultilevel"/>
    <w:tmpl w:val="1A720B98"/>
    <w:lvl w:ilvl="0" w:tplc="3B2C8E8E">
      <w:start w:val="1"/>
      <w:numFmt w:val="decimal"/>
      <w:lvlText w:val="IAA-CU-11-W5-0%1"/>
      <w:lvlJc w:val="center"/>
      <w:pPr>
        <w:ind w:left="1440" w:hanging="360"/>
      </w:pPr>
      <w:rPr>
        <w:rFonts w:ascii="Times New Roman" w:hAnsi="Times New Roman" w:hint="default"/>
        <w:b/>
        <w:bCs/>
        <w:i w:val="0"/>
        <w:iCs w:val="0"/>
        <w:spacing w:val="0"/>
        <w:w w:val="100"/>
        <w:position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47886DD9"/>
    <w:multiLevelType w:val="hybridMultilevel"/>
    <w:tmpl w:val="30D267B4"/>
    <w:lvl w:ilvl="0" w:tplc="C23CEF64">
      <w:start w:val="1"/>
      <w:numFmt w:val="bullet"/>
      <w:pStyle w:val="Epp"/>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5">
    <w:nsid w:val="47D61512"/>
    <w:multiLevelType w:val="hybridMultilevel"/>
    <w:tmpl w:val="055AB474"/>
    <w:lvl w:ilvl="0" w:tplc="B9EC044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6">
    <w:nsid w:val="49E04EA8"/>
    <w:multiLevelType w:val="multilevel"/>
    <w:tmpl w:val="FAEA7336"/>
    <w:lvl w:ilvl="0">
      <w:start w:val="1"/>
      <w:numFmt w:val="decimal"/>
      <w:lvlText w:val="%1."/>
      <w:lvlJc w:val="left"/>
      <w:pPr>
        <w:tabs>
          <w:tab w:val="num" w:pos="720"/>
        </w:tabs>
        <w:ind w:left="720" w:hanging="360"/>
      </w:pPr>
      <w:rPr>
        <w:rFonts w:ascii="Arial" w:eastAsia="Calibri" w:hAnsi="Arial" w:cs="Times New Roman"/>
      </w:r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7">
    <w:nsid w:val="4B2E5804"/>
    <w:multiLevelType w:val="hybridMultilevel"/>
    <w:tmpl w:val="41C217C0"/>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8">
    <w:nsid w:val="4C8256B7"/>
    <w:multiLevelType w:val="multilevel"/>
    <w:tmpl w:val="77FA1A7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624"/>
        </w:tabs>
        <w:ind w:left="624" w:hanging="624"/>
      </w:pPr>
      <w:rPr>
        <w:rFonts w:hint="default"/>
      </w:rPr>
    </w:lvl>
    <w:lvl w:ilvl="3">
      <w:start w:val="1"/>
      <w:numFmt w:val="decimal"/>
      <w:lvlText w:val="%1.%2.%3.%4."/>
      <w:lvlJc w:val="left"/>
      <w:pPr>
        <w:tabs>
          <w:tab w:val="num" w:pos="2560"/>
        </w:tabs>
        <w:ind w:left="1048" w:hanging="648"/>
      </w:pPr>
      <w:rPr>
        <w:rFonts w:hint="default"/>
      </w:rPr>
    </w:lvl>
    <w:lvl w:ilvl="4">
      <w:start w:val="1"/>
      <w:numFmt w:val="decimal"/>
      <w:lvlText w:val="%1.%2.%3.%4.%5."/>
      <w:lvlJc w:val="left"/>
      <w:pPr>
        <w:tabs>
          <w:tab w:val="num" w:pos="3640"/>
        </w:tabs>
        <w:ind w:left="1552" w:hanging="792"/>
      </w:pPr>
      <w:rPr>
        <w:rFonts w:hint="default"/>
      </w:rPr>
    </w:lvl>
    <w:lvl w:ilvl="5">
      <w:start w:val="1"/>
      <w:numFmt w:val="decimal"/>
      <w:lvlText w:val="%1.%2.%3.%4.%5.%6."/>
      <w:lvlJc w:val="left"/>
      <w:pPr>
        <w:tabs>
          <w:tab w:val="num" w:pos="4360"/>
        </w:tabs>
        <w:ind w:left="2056" w:hanging="936"/>
      </w:pPr>
      <w:rPr>
        <w:rFonts w:hint="default"/>
      </w:rPr>
    </w:lvl>
    <w:lvl w:ilvl="6">
      <w:start w:val="1"/>
      <w:numFmt w:val="decimal"/>
      <w:lvlText w:val="%1.%2.%3.%4.%5.%6.%7."/>
      <w:lvlJc w:val="left"/>
      <w:pPr>
        <w:tabs>
          <w:tab w:val="num" w:pos="5080"/>
        </w:tabs>
        <w:ind w:left="2560" w:hanging="1080"/>
      </w:pPr>
      <w:rPr>
        <w:rFonts w:hint="default"/>
      </w:rPr>
    </w:lvl>
    <w:lvl w:ilvl="7">
      <w:start w:val="1"/>
      <w:numFmt w:val="decimal"/>
      <w:lvlText w:val="%1.%2.%3.%4.%5.%6.%7.%8."/>
      <w:lvlJc w:val="left"/>
      <w:pPr>
        <w:tabs>
          <w:tab w:val="num" w:pos="6160"/>
        </w:tabs>
        <w:ind w:left="3064" w:hanging="1224"/>
      </w:pPr>
      <w:rPr>
        <w:rFonts w:hint="default"/>
      </w:rPr>
    </w:lvl>
    <w:lvl w:ilvl="8">
      <w:start w:val="1"/>
      <w:numFmt w:val="decimal"/>
      <w:lvlText w:val="%1.%2.%3.%4.%5.%6.%7.%8.%9."/>
      <w:lvlJc w:val="left"/>
      <w:pPr>
        <w:tabs>
          <w:tab w:val="num" w:pos="6880"/>
        </w:tabs>
        <w:ind w:left="3640" w:hanging="1440"/>
      </w:pPr>
      <w:rPr>
        <w:rFonts w:hint="default"/>
      </w:rPr>
    </w:lvl>
  </w:abstractNum>
  <w:abstractNum w:abstractNumId="79">
    <w:nsid w:val="4D823DB5"/>
    <w:multiLevelType w:val="hybridMultilevel"/>
    <w:tmpl w:val="D36C4FEA"/>
    <w:lvl w:ilvl="0" w:tplc="D360AEE4">
      <w:start w:val="1"/>
      <w:numFmt w:val="decimal"/>
      <w:lvlText w:val="IAA-CU-11-06-0%1"/>
      <w:lvlJc w:val="center"/>
      <w:pPr>
        <w:ind w:left="1440" w:hanging="360"/>
      </w:pPr>
      <w:rPr>
        <w:rFonts w:ascii="Times New Roman" w:hAnsi="Times New Roman" w:hint="default"/>
        <w:b/>
        <w:bCs/>
        <w:i w:val="0"/>
        <w:iCs w:val="0"/>
        <w:spacing w:val="0"/>
        <w:w w:val="100"/>
        <w:position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4DE34892"/>
    <w:multiLevelType w:val="hybridMultilevel"/>
    <w:tmpl w:val="83D87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4F262F08"/>
    <w:multiLevelType w:val="hybridMultilevel"/>
    <w:tmpl w:val="F3964FD0"/>
    <w:lvl w:ilvl="0" w:tplc="040C0001">
      <w:start w:val="1"/>
      <w:numFmt w:val="bullet"/>
      <w:lvlText w:val=""/>
      <w:lvlJc w:val="left"/>
      <w:pPr>
        <w:tabs>
          <w:tab w:val="num" w:pos="720"/>
        </w:tabs>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82">
    <w:nsid w:val="5097099A"/>
    <w:multiLevelType w:val="hybridMultilevel"/>
    <w:tmpl w:val="224884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3">
    <w:nsid w:val="5242759A"/>
    <w:multiLevelType w:val="hybridMultilevel"/>
    <w:tmpl w:val="E88CCC12"/>
    <w:lvl w:ilvl="0" w:tplc="040C0001">
      <w:start w:val="1"/>
      <w:numFmt w:val="bullet"/>
      <w:lvlText w:val=""/>
      <w:lvlJc w:val="left"/>
      <w:pPr>
        <w:tabs>
          <w:tab w:val="num" w:pos="360"/>
        </w:tabs>
        <w:ind w:left="36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84">
    <w:nsid w:val="54B8513A"/>
    <w:multiLevelType w:val="hybridMultilevel"/>
    <w:tmpl w:val="CA7EBB5A"/>
    <w:lvl w:ilvl="0" w:tplc="04090001">
      <w:start w:val="1"/>
      <w:numFmt w:val="bullet"/>
      <w:lvlText w:val=""/>
      <w:lvlJc w:val="left"/>
      <w:pPr>
        <w:ind w:left="720" w:hanging="360"/>
      </w:pPr>
      <w:rPr>
        <w:rFonts w:ascii="Symbol" w:hAnsi="Symbol" w:hint="default"/>
      </w:rPr>
    </w:lvl>
    <w:lvl w:ilvl="1" w:tplc="11C4F456">
      <w:numFmt w:val="bullet"/>
      <w:lvlText w:val="–"/>
      <w:lvlJc w:val="left"/>
      <w:pPr>
        <w:ind w:left="1440" w:hanging="360"/>
      </w:pPr>
      <w:rPr>
        <w:rFonts w:ascii="Calibri" w:eastAsia="Calibri" w:hAnsi="Calibri" w:cs="Helvetic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56000F47"/>
    <w:multiLevelType w:val="hybridMultilevel"/>
    <w:tmpl w:val="3C421BFA"/>
    <w:lvl w:ilvl="0" w:tplc="40090011">
      <w:start w:val="8"/>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6">
    <w:nsid w:val="561C2BEE"/>
    <w:multiLevelType w:val="hybridMultilevel"/>
    <w:tmpl w:val="E3C22942"/>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56FB2B65"/>
    <w:multiLevelType w:val="hybridMultilevel"/>
    <w:tmpl w:val="0AB8983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8">
    <w:nsid w:val="57CF779A"/>
    <w:multiLevelType w:val="hybridMultilevel"/>
    <w:tmpl w:val="28F830F8"/>
    <w:lvl w:ilvl="0" w:tplc="040C0001">
      <w:start w:val="1"/>
      <w:numFmt w:val="bullet"/>
      <w:lvlText w:val=""/>
      <w:lvlJc w:val="left"/>
      <w:pPr>
        <w:tabs>
          <w:tab w:val="num" w:pos="720"/>
        </w:tabs>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89">
    <w:nsid w:val="57D41BFF"/>
    <w:multiLevelType w:val="hybridMultilevel"/>
    <w:tmpl w:val="853A80B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59322316"/>
    <w:multiLevelType w:val="multilevel"/>
    <w:tmpl w:val="0410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1">
    <w:nsid w:val="5A926198"/>
    <w:multiLevelType w:val="hybridMultilevel"/>
    <w:tmpl w:val="80104352"/>
    <w:lvl w:ilvl="0" w:tplc="040C000F">
      <w:start w:val="1"/>
      <w:numFmt w:val="decimal"/>
      <w:lvlText w:val="%1."/>
      <w:lvlJc w:val="left"/>
      <w:pPr>
        <w:tabs>
          <w:tab w:val="num" w:pos="360"/>
        </w:tabs>
        <w:ind w:left="360" w:hanging="360"/>
      </w:pPr>
    </w:lvl>
    <w:lvl w:ilvl="1" w:tplc="040C0001">
      <w:start w:val="1"/>
      <w:numFmt w:val="bullet"/>
      <w:lvlText w:val=""/>
      <w:lvlJc w:val="left"/>
      <w:pPr>
        <w:tabs>
          <w:tab w:val="num" w:pos="360"/>
        </w:tabs>
        <w:ind w:left="360" w:hanging="360"/>
      </w:pPr>
      <w:rPr>
        <w:rFonts w:ascii="Symbol" w:hAnsi="Symbol" w:hint="default"/>
      </w:r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92">
    <w:nsid w:val="5AB51C26"/>
    <w:multiLevelType w:val="hybridMultilevel"/>
    <w:tmpl w:val="9EF0035E"/>
    <w:lvl w:ilvl="0" w:tplc="B900C746">
      <w:start w:val="1"/>
      <w:numFmt w:val="decimal"/>
      <w:lvlText w:val="IAA-CU-11-05-0%1"/>
      <w:lvlJc w:val="center"/>
      <w:pPr>
        <w:ind w:left="1440" w:hanging="360"/>
      </w:pPr>
      <w:rPr>
        <w:rFonts w:ascii="Times New Roman" w:hAnsi="Times New Roman" w:hint="default"/>
        <w:b/>
        <w:bCs/>
        <w:i w:val="0"/>
        <w:iCs w:val="0"/>
        <w:spacing w:val="0"/>
        <w:w w:val="100"/>
        <w:position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5C2F45A6"/>
    <w:multiLevelType w:val="hybridMultilevel"/>
    <w:tmpl w:val="8E34C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5F1200B7"/>
    <w:multiLevelType w:val="hybridMultilevel"/>
    <w:tmpl w:val="B310EF84"/>
    <w:lvl w:ilvl="0" w:tplc="51EAE09A">
      <w:start w:val="1"/>
      <w:numFmt w:val="decimal"/>
      <w:pStyle w:val="IAA-CU-11-04-06"/>
      <w:lvlText w:val="IAA-CU-11-04-0%1"/>
      <w:lvlJc w:val="center"/>
      <w:pPr>
        <w:ind w:left="1440" w:hanging="360"/>
      </w:pPr>
      <w:rPr>
        <w:rFonts w:ascii="Times New Roman" w:hAnsi="Times New Roman" w:hint="default"/>
        <w:b/>
        <w:bCs/>
        <w:i w:val="0"/>
        <w:iCs w:val="0"/>
        <w:spacing w:val="0"/>
        <w:w w:val="100"/>
        <w:position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5F823EE6"/>
    <w:multiLevelType w:val="hybridMultilevel"/>
    <w:tmpl w:val="3190ADF2"/>
    <w:lvl w:ilvl="0" w:tplc="F4945FA8">
      <w:start w:val="1"/>
      <w:numFmt w:val="decimal"/>
      <w:lvlText w:val="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nsid w:val="61F703FB"/>
    <w:multiLevelType w:val="hybridMultilevel"/>
    <w:tmpl w:val="34840C24"/>
    <w:lvl w:ilvl="0" w:tplc="1AD49368">
      <w:start w:val="1"/>
      <w:numFmt w:val="decimal"/>
      <w:lvlText w:val="%1."/>
      <w:lvlJc w:val="left"/>
      <w:pPr>
        <w:tabs>
          <w:tab w:val="num" w:pos="360"/>
        </w:tabs>
        <w:ind w:left="360" w:hanging="360"/>
      </w:pPr>
      <w:rPr>
        <w:rFonts w:ascii="Times New Roman" w:hAnsi="Times New Roman" w:cs="Times New Roman" w:hint="default"/>
        <w:sz w:val="24"/>
        <w:szCs w:val="24"/>
      </w:rPr>
    </w:lvl>
    <w:lvl w:ilvl="1" w:tplc="040C0019" w:tentative="1">
      <w:start w:val="1"/>
      <w:numFmt w:val="lowerLetter"/>
      <w:lvlText w:val="%2."/>
      <w:lvlJc w:val="left"/>
      <w:pPr>
        <w:tabs>
          <w:tab w:val="num" w:pos="360"/>
        </w:tabs>
        <w:ind w:left="360" w:hanging="360"/>
      </w:pPr>
    </w:lvl>
    <w:lvl w:ilvl="2" w:tplc="040C001B" w:tentative="1">
      <w:start w:val="1"/>
      <w:numFmt w:val="lowerRoman"/>
      <w:lvlText w:val="%3."/>
      <w:lvlJc w:val="right"/>
      <w:pPr>
        <w:tabs>
          <w:tab w:val="num" w:pos="1080"/>
        </w:tabs>
        <w:ind w:left="1080" w:hanging="180"/>
      </w:pPr>
    </w:lvl>
    <w:lvl w:ilvl="3" w:tplc="040C000F" w:tentative="1">
      <w:start w:val="1"/>
      <w:numFmt w:val="decimal"/>
      <w:lvlText w:val="%4."/>
      <w:lvlJc w:val="left"/>
      <w:pPr>
        <w:tabs>
          <w:tab w:val="num" w:pos="1800"/>
        </w:tabs>
        <w:ind w:left="1800" w:hanging="360"/>
      </w:pPr>
    </w:lvl>
    <w:lvl w:ilvl="4" w:tplc="040C0019" w:tentative="1">
      <w:start w:val="1"/>
      <w:numFmt w:val="lowerLetter"/>
      <w:lvlText w:val="%5."/>
      <w:lvlJc w:val="left"/>
      <w:pPr>
        <w:tabs>
          <w:tab w:val="num" w:pos="2520"/>
        </w:tabs>
        <w:ind w:left="2520" w:hanging="360"/>
      </w:pPr>
    </w:lvl>
    <w:lvl w:ilvl="5" w:tplc="040C001B" w:tentative="1">
      <w:start w:val="1"/>
      <w:numFmt w:val="lowerRoman"/>
      <w:lvlText w:val="%6."/>
      <w:lvlJc w:val="right"/>
      <w:pPr>
        <w:tabs>
          <w:tab w:val="num" w:pos="3240"/>
        </w:tabs>
        <w:ind w:left="3240" w:hanging="180"/>
      </w:pPr>
    </w:lvl>
    <w:lvl w:ilvl="6" w:tplc="040C000F" w:tentative="1">
      <w:start w:val="1"/>
      <w:numFmt w:val="decimal"/>
      <w:lvlText w:val="%7."/>
      <w:lvlJc w:val="left"/>
      <w:pPr>
        <w:tabs>
          <w:tab w:val="num" w:pos="3960"/>
        </w:tabs>
        <w:ind w:left="3960" w:hanging="360"/>
      </w:pPr>
    </w:lvl>
    <w:lvl w:ilvl="7" w:tplc="040C0019" w:tentative="1">
      <w:start w:val="1"/>
      <w:numFmt w:val="lowerLetter"/>
      <w:lvlText w:val="%8."/>
      <w:lvlJc w:val="left"/>
      <w:pPr>
        <w:tabs>
          <w:tab w:val="num" w:pos="4680"/>
        </w:tabs>
        <w:ind w:left="4680" w:hanging="360"/>
      </w:pPr>
    </w:lvl>
    <w:lvl w:ilvl="8" w:tplc="040C001B" w:tentative="1">
      <w:start w:val="1"/>
      <w:numFmt w:val="lowerRoman"/>
      <w:lvlText w:val="%9."/>
      <w:lvlJc w:val="right"/>
      <w:pPr>
        <w:tabs>
          <w:tab w:val="num" w:pos="5400"/>
        </w:tabs>
        <w:ind w:left="5400" w:hanging="180"/>
      </w:pPr>
    </w:lvl>
  </w:abstractNum>
  <w:abstractNum w:abstractNumId="97">
    <w:nsid w:val="6479480C"/>
    <w:multiLevelType w:val="hybridMultilevel"/>
    <w:tmpl w:val="BF48CAE4"/>
    <w:lvl w:ilvl="0" w:tplc="023033B2">
      <w:start w:val="5"/>
      <w:numFmt w:val="bullet"/>
      <w:lvlText w:val="-"/>
      <w:lvlJc w:val="left"/>
      <w:pPr>
        <w:ind w:left="1440" w:hanging="360"/>
      </w:pPr>
      <w:rPr>
        <w:rFonts w:ascii="Times New Roman" w:eastAsia="Calibri"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8">
    <w:nsid w:val="65577B75"/>
    <w:multiLevelType w:val="hybridMultilevel"/>
    <w:tmpl w:val="0B5416EE"/>
    <w:lvl w:ilvl="0" w:tplc="69926DBA">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9">
    <w:nsid w:val="66E367C1"/>
    <w:multiLevelType w:val="hybridMultilevel"/>
    <w:tmpl w:val="23B2EC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0">
    <w:nsid w:val="66EE7ADA"/>
    <w:multiLevelType w:val="hybridMultilevel"/>
    <w:tmpl w:val="430EED0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1">
    <w:nsid w:val="67335A57"/>
    <w:multiLevelType w:val="hybridMultilevel"/>
    <w:tmpl w:val="35767C98"/>
    <w:lvl w:ilvl="0" w:tplc="DB10B49C">
      <w:start w:val="1"/>
      <w:numFmt w:val="decimal"/>
      <w:lvlText w:val="IAA-CU-11-07-0%1"/>
      <w:lvlJc w:val="center"/>
      <w:pPr>
        <w:ind w:left="1440" w:hanging="360"/>
      </w:pPr>
      <w:rPr>
        <w:rFonts w:ascii="Times New Roman" w:hAnsi="Times New Roman" w:hint="default"/>
        <w:b/>
        <w:bCs/>
        <w:i w:val="0"/>
        <w:iCs w:val="0"/>
        <w:spacing w:val="0"/>
        <w:w w:val="100"/>
        <w:position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67475249"/>
    <w:multiLevelType w:val="hybridMultilevel"/>
    <w:tmpl w:val="351E458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677A7329"/>
    <w:multiLevelType w:val="hybridMultilevel"/>
    <w:tmpl w:val="6302C8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4">
    <w:nsid w:val="699014D0"/>
    <w:multiLevelType w:val="hybridMultilevel"/>
    <w:tmpl w:val="37924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05">
    <w:nsid w:val="69F24124"/>
    <w:multiLevelType w:val="hybridMultilevel"/>
    <w:tmpl w:val="96E67F5C"/>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nsid w:val="6C6D5007"/>
    <w:multiLevelType w:val="hybridMultilevel"/>
    <w:tmpl w:val="E544E60A"/>
    <w:lvl w:ilvl="0" w:tplc="277E54DE">
      <w:start w:val="1"/>
      <w:numFmt w:val="decimal"/>
      <w:lvlText w:val="IAA-CU-11-02-0%1"/>
      <w:lvlJc w:val="center"/>
      <w:pPr>
        <w:ind w:left="1440" w:hanging="360"/>
      </w:pPr>
      <w:rPr>
        <w:rFonts w:ascii="Times New Roman" w:hAnsi="Times New Roman" w:hint="default"/>
        <w:b/>
        <w:bCs/>
        <w:i w:val="0"/>
        <w:iCs w:val="0"/>
        <w:spacing w:val="0"/>
        <w:w w:val="100"/>
        <w:position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6D35531C"/>
    <w:multiLevelType w:val="multilevel"/>
    <w:tmpl w:val="4D7AD88C"/>
    <w:lvl w:ilvl="0">
      <w:start w:val="1"/>
      <w:numFmt w:val="decimal"/>
      <w:lvlText w:val="%1."/>
      <w:lvlJc w:val="left"/>
      <w:pPr>
        <w:tabs>
          <w:tab w:val="num" w:pos="360"/>
        </w:tabs>
        <w:ind w:left="360" w:hanging="360"/>
      </w:pPr>
    </w:lvl>
    <w:lvl w:ilvl="1">
      <w:start w:val="1"/>
      <w:numFmt w:val="decimal"/>
      <w:pStyle w:val="Sp7"/>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08">
    <w:nsid w:val="6D4A0791"/>
    <w:multiLevelType w:val="hybridMultilevel"/>
    <w:tmpl w:val="09A6999C"/>
    <w:lvl w:ilvl="0" w:tplc="E3FCCD72">
      <w:start w:val="10"/>
      <w:numFmt w:val="bullet"/>
      <w:lvlText w:val="-"/>
      <w:lvlJc w:val="left"/>
      <w:pPr>
        <w:ind w:left="720" w:hanging="360"/>
      </w:pPr>
      <w:rPr>
        <w:rFonts w:ascii="Times New Roman" w:eastAsia="SimSu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9">
    <w:nsid w:val="6E5874A6"/>
    <w:multiLevelType w:val="hybridMultilevel"/>
    <w:tmpl w:val="ACCEF342"/>
    <w:lvl w:ilvl="0" w:tplc="A77E032E">
      <w:start w:val="3"/>
      <w:numFmt w:val="decimal"/>
      <w:lvlText w:val="IAA-CU-11-01-0%1"/>
      <w:lvlJc w:val="center"/>
      <w:pPr>
        <w:ind w:left="1440" w:hanging="360"/>
      </w:pPr>
      <w:rPr>
        <w:rFonts w:ascii="Times New Roman" w:hAnsi="Times New Roman" w:hint="default"/>
        <w:b/>
        <w:bCs/>
        <w:i w:val="0"/>
        <w:iCs w:val="0"/>
        <w:spacing w:val="0"/>
        <w:w w:val="100"/>
        <w:position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6E975874"/>
    <w:multiLevelType w:val="multilevel"/>
    <w:tmpl w:val="04100023"/>
    <w:styleLink w:val="Artigoseo"/>
    <w:lvl w:ilvl="0">
      <w:start w:val="1"/>
      <w:numFmt w:val="upperRoman"/>
      <w:lvlText w:val="Articolo %1."/>
      <w:lvlJc w:val="left"/>
      <w:pPr>
        <w:tabs>
          <w:tab w:val="num" w:pos="1440"/>
        </w:tabs>
        <w:ind w:left="0" w:firstLine="0"/>
      </w:pPr>
    </w:lvl>
    <w:lvl w:ilvl="1">
      <w:start w:val="1"/>
      <w:numFmt w:val="decimalZero"/>
      <w:isLgl/>
      <w:lvlText w:val="Sezion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11">
    <w:nsid w:val="6F211D99"/>
    <w:multiLevelType w:val="hybridMultilevel"/>
    <w:tmpl w:val="7C52D298"/>
    <w:lvl w:ilvl="0" w:tplc="C9242238">
      <w:start w:val="1"/>
      <w:numFmt w:val="decimal"/>
      <w:lvlText w:val="IAA-CU-11-W6-0%1"/>
      <w:lvlJc w:val="center"/>
      <w:pPr>
        <w:ind w:left="1440" w:hanging="360"/>
      </w:pPr>
      <w:rPr>
        <w:rFonts w:ascii="Times New Roman" w:hAnsi="Times New Roman" w:hint="default"/>
        <w:b/>
        <w:bCs/>
        <w:i w:val="0"/>
        <w:iCs w:val="0"/>
        <w:spacing w:val="0"/>
        <w:w w:val="100"/>
        <w:position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6F846E87"/>
    <w:multiLevelType w:val="hybridMultilevel"/>
    <w:tmpl w:val="1B529C72"/>
    <w:lvl w:ilvl="0" w:tplc="040C0001">
      <w:start w:val="1"/>
      <w:numFmt w:val="bullet"/>
      <w:lvlText w:val=""/>
      <w:lvlJc w:val="left"/>
      <w:pPr>
        <w:tabs>
          <w:tab w:val="num" w:pos="720"/>
        </w:tabs>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13">
    <w:nsid w:val="705D01ED"/>
    <w:multiLevelType w:val="hybridMultilevel"/>
    <w:tmpl w:val="57E8F352"/>
    <w:lvl w:ilvl="0" w:tplc="0409000F">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70A94B84"/>
    <w:multiLevelType w:val="hybridMultilevel"/>
    <w:tmpl w:val="72DE16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Aria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115">
    <w:nsid w:val="70C17DD4"/>
    <w:multiLevelType w:val="multilevel"/>
    <w:tmpl w:val="55D89426"/>
    <w:styleLink w:val="StyleBulletedSymbolsymbolBefore063cmHanging063cm"/>
    <w:lvl w:ilvl="0">
      <w:start w:val="1"/>
      <w:numFmt w:val="bullet"/>
      <w:lvlText w:val=""/>
      <w:lvlJc w:val="left"/>
      <w:pPr>
        <w:tabs>
          <w:tab w:val="num" w:pos="720"/>
        </w:tabs>
        <w:ind w:left="720" w:hanging="360"/>
      </w:pPr>
      <w:rPr>
        <w:rFonts w:ascii="Symbol" w:hAnsi="Symbol" w:cs="Times New Roman" w:hint="default"/>
        <w:sz w:val="20"/>
        <w:szCs w:val="24"/>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16">
    <w:nsid w:val="71F341AC"/>
    <w:multiLevelType w:val="hybridMultilevel"/>
    <w:tmpl w:val="FE5A57DE"/>
    <w:lvl w:ilvl="0" w:tplc="778A6666">
      <w:start w:val="1"/>
      <w:numFmt w:val="decimal"/>
      <w:lvlText w:val="IAA-CU-11-W3-0%1"/>
      <w:lvlJc w:val="center"/>
      <w:pPr>
        <w:ind w:left="1440" w:hanging="360"/>
      </w:pPr>
      <w:rPr>
        <w:rFonts w:ascii="Times New Roman" w:hAnsi="Times New Roman" w:hint="default"/>
        <w:b/>
        <w:bCs/>
        <w:i w:val="0"/>
        <w:iCs w:val="0"/>
        <w:spacing w:val="0"/>
        <w:w w:val="100"/>
        <w:position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741467ED"/>
    <w:multiLevelType w:val="hybridMultilevel"/>
    <w:tmpl w:val="09AA197C"/>
    <w:lvl w:ilvl="0" w:tplc="6BF03BB0">
      <w:start w:val="1"/>
      <w:numFmt w:val="decimal"/>
      <w:lvlText w:val="IAA-CU-11-W2-0%1"/>
      <w:lvlJc w:val="center"/>
      <w:pPr>
        <w:ind w:left="1440" w:hanging="360"/>
      </w:pPr>
      <w:rPr>
        <w:rFonts w:ascii="Times New Roman" w:hAnsi="Times New Roman" w:hint="default"/>
        <w:b/>
        <w:bCs/>
        <w:i w:val="0"/>
        <w:iCs w:val="0"/>
        <w:spacing w:val="0"/>
        <w:w w:val="100"/>
        <w:position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746358DE"/>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9">
    <w:nsid w:val="74C1541F"/>
    <w:multiLevelType w:val="hybridMultilevel"/>
    <w:tmpl w:val="E1D0954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0">
    <w:nsid w:val="77746491"/>
    <w:multiLevelType w:val="hybridMultilevel"/>
    <w:tmpl w:val="B3487C44"/>
    <w:lvl w:ilvl="0" w:tplc="08160001">
      <w:start w:val="1"/>
      <w:numFmt w:val="bullet"/>
      <w:lvlText w:val=""/>
      <w:lvlJc w:val="left"/>
      <w:pPr>
        <w:ind w:left="1383" w:hanging="360"/>
      </w:pPr>
      <w:rPr>
        <w:rFonts w:ascii="Symbol" w:hAnsi="Symbol" w:hint="default"/>
      </w:rPr>
    </w:lvl>
    <w:lvl w:ilvl="1" w:tplc="08160003" w:tentative="1">
      <w:start w:val="1"/>
      <w:numFmt w:val="bullet"/>
      <w:lvlText w:val="o"/>
      <w:lvlJc w:val="left"/>
      <w:pPr>
        <w:ind w:left="2103" w:hanging="360"/>
      </w:pPr>
      <w:rPr>
        <w:rFonts w:ascii="Courier New" w:hAnsi="Courier New" w:cs="Courier New" w:hint="default"/>
      </w:rPr>
    </w:lvl>
    <w:lvl w:ilvl="2" w:tplc="08160005" w:tentative="1">
      <w:start w:val="1"/>
      <w:numFmt w:val="bullet"/>
      <w:lvlText w:val=""/>
      <w:lvlJc w:val="left"/>
      <w:pPr>
        <w:ind w:left="2823" w:hanging="360"/>
      </w:pPr>
      <w:rPr>
        <w:rFonts w:ascii="Wingdings" w:hAnsi="Wingdings" w:hint="default"/>
      </w:rPr>
    </w:lvl>
    <w:lvl w:ilvl="3" w:tplc="08160001" w:tentative="1">
      <w:start w:val="1"/>
      <w:numFmt w:val="bullet"/>
      <w:lvlText w:val=""/>
      <w:lvlJc w:val="left"/>
      <w:pPr>
        <w:ind w:left="3543" w:hanging="360"/>
      </w:pPr>
      <w:rPr>
        <w:rFonts w:ascii="Symbol" w:hAnsi="Symbol" w:hint="default"/>
      </w:rPr>
    </w:lvl>
    <w:lvl w:ilvl="4" w:tplc="08160003" w:tentative="1">
      <w:start w:val="1"/>
      <w:numFmt w:val="bullet"/>
      <w:lvlText w:val="o"/>
      <w:lvlJc w:val="left"/>
      <w:pPr>
        <w:ind w:left="4263" w:hanging="360"/>
      </w:pPr>
      <w:rPr>
        <w:rFonts w:ascii="Courier New" w:hAnsi="Courier New" w:cs="Courier New" w:hint="default"/>
      </w:rPr>
    </w:lvl>
    <w:lvl w:ilvl="5" w:tplc="08160005" w:tentative="1">
      <w:start w:val="1"/>
      <w:numFmt w:val="bullet"/>
      <w:lvlText w:val=""/>
      <w:lvlJc w:val="left"/>
      <w:pPr>
        <w:ind w:left="4983" w:hanging="360"/>
      </w:pPr>
      <w:rPr>
        <w:rFonts w:ascii="Wingdings" w:hAnsi="Wingdings" w:hint="default"/>
      </w:rPr>
    </w:lvl>
    <w:lvl w:ilvl="6" w:tplc="08160001" w:tentative="1">
      <w:start w:val="1"/>
      <w:numFmt w:val="bullet"/>
      <w:lvlText w:val=""/>
      <w:lvlJc w:val="left"/>
      <w:pPr>
        <w:ind w:left="5703" w:hanging="360"/>
      </w:pPr>
      <w:rPr>
        <w:rFonts w:ascii="Symbol" w:hAnsi="Symbol" w:hint="default"/>
      </w:rPr>
    </w:lvl>
    <w:lvl w:ilvl="7" w:tplc="08160003" w:tentative="1">
      <w:start w:val="1"/>
      <w:numFmt w:val="bullet"/>
      <w:lvlText w:val="o"/>
      <w:lvlJc w:val="left"/>
      <w:pPr>
        <w:ind w:left="6423" w:hanging="360"/>
      </w:pPr>
      <w:rPr>
        <w:rFonts w:ascii="Courier New" w:hAnsi="Courier New" w:cs="Courier New" w:hint="default"/>
      </w:rPr>
    </w:lvl>
    <w:lvl w:ilvl="8" w:tplc="08160005" w:tentative="1">
      <w:start w:val="1"/>
      <w:numFmt w:val="bullet"/>
      <w:lvlText w:val=""/>
      <w:lvlJc w:val="left"/>
      <w:pPr>
        <w:ind w:left="7143" w:hanging="360"/>
      </w:pPr>
      <w:rPr>
        <w:rFonts w:ascii="Wingdings" w:hAnsi="Wingdings" w:hint="default"/>
      </w:rPr>
    </w:lvl>
  </w:abstractNum>
  <w:abstractNum w:abstractNumId="121">
    <w:nsid w:val="78AF1FDA"/>
    <w:multiLevelType w:val="hybridMultilevel"/>
    <w:tmpl w:val="6E204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nsid w:val="7A1958ED"/>
    <w:multiLevelType w:val="hybridMultilevel"/>
    <w:tmpl w:val="81DC74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nsid w:val="7D27214E"/>
    <w:multiLevelType w:val="hybridMultilevel"/>
    <w:tmpl w:val="D8FCCAA6"/>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4">
    <w:nsid w:val="7D3354BE"/>
    <w:multiLevelType w:val="hybridMultilevel"/>
    <w:tmpl w:val="4BB60E12"/>
    <w:lvl w:ilvl="0" w:tplc="10BAFC80">
      <w:start w:val="1"/>
      <w:numFmt w:val="upperRoman"/>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5">
    <w:nsid w:val="7F301ED3"/>
    <w:multiLevelType w:val="hybridMultilevel"/>
    <w:tmpl w:val="1B084812"/>
    <w:lvl w:ilvl="0" w:tplc="8F50744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90"/>
  </w:num>
  <w:num w:numId="12">
    <w:abstractNumId w:val="67"/>
  </w:num>
  <w:num w:numId="13">
    <w:abstractNumId w:val="110"/>
  </w:num>
  <w:num w:numId="14">
    <w:abstractNumId w:val="11"/>
  </w:num>
  <w:num w:numId="15">
    <w:abstractNumId w:val="13"/>
  </w:num>
  <w:num w:numId="16">
    <w:abstractNumId w:val="14"/>
  </w:num>
  <w:num w:numId="17">
    <w:abstractNumId w:val="50"/>
  </w:num>
  <w:num w:numId="18">
    <w:abstractNumId w:val="93"/>
  </w:num>
  <w:num w:numId="19">
    <w:abstractNumId w:val="106"/>
  </w:num>
  <w:num w:numId="20">
    <w:abstractNumId w:val="80"/>
  </w:num>
  <w:num w:numId="21">
    <w:abstractNumId w:val="72"/>
  </w:num>
  <w:num w:numId="22">
    <w:abstractNumId w:val="63"/>
  </w:num>
  <w:num w:numId="23">
    <w:abstractNumId w:val="45"/>
  </w:num>
  <w:num w:numId="24">
    <w:abstractNumId w:val="122"/>
  </w:num>
  <w:num w:numId="25">
    <w:abstractNumId w:val="121"/>
  </w:num>
  <w:num w:numId="26">
    <w:abstractNumId w:val="94"/>
  </w:num>
  <w:num w:numId="27">
    <w:abstractNumId w:val="92"/>
  </w:num>
  <w:num w:numId="28">
    <w:abstractNumId w:val="79"/>
  </w:num>
  <w:num w:numId="29">
    <w:abstractNumId w:val="101"/>
  </w:num>
  <w:num w:numId="30">
    <w:abstractNumId w:val="20"/>
  </w:num>
  <w:num w:numId="31">
    <w:abstractNumId w:val="117"/>
  </w:num>
  <w:num w:numId="32">
    <w:abstractNumId w:val="56"/>
  </w:num>
  <w:num w:numId="33">
    <w:abstractNumId w:val="116"/>
  </w:num>
  <w:num w:numId="34">
    <w:abstractNumId w:val="31"/>
  </w:num>
  <w:num w:numId="35">
    <w:abstractNumId w:val="73"/>
  </w:num>
  <w:num w:numId="36">
    <w:abstractNumId w:val="111"/>
  </w:num>
  <w:num w:numId="37">
    <w:abstractNumId w:val="19"/>
  </w:num>
  <w:num w:numId="38">
    <w:abstractNumId w:val="46"/>
  </w:num>
  <w:num w:numId="39">
    <w:abstractNumId w:val="48"/>
  </w:num>
  <w:num w:numId="40">
    <w:abstractNumId w:val="109"/>
  </w:num>
  <w:num w:numId="41">
    <w:abstractNumId w:val="107"/>
  </w:num>
  <w:num w:numId="42">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9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96"/>
  </w:num>
  <w:num w:numId="51">
    <w:abstractNumId w:val="40"/>
  </w:num>
  <w:num w:numId="52">
    <w:abstractNumId w:val="70"/>
  </w:num>
  <w:num w:numId="53">
    <w:abstractNumId w:val="59"/>
  </w:num>
  <w:num w:numId="54">
    <w:abstractNumId w:val="77"/>
  </w:num>
  <w:num w:numId="55">
    <w:abstractNumId w:val="100"/>
  </w:num>
  <w:num w:numId="56">
    <w:abstractNumId w:val="87"/>
  </w:num>
  <w:num w:numId="57">
    <w:abstractNumId w:val="51"/>
  </w:num>
  <w:num w:numId="58">
    <w:abstractNumId w:val="18"/>
  </w:num>
  <w:num w:numId="59">
    <w:abstractNumId w:val="64"/>
  </w:num>
  <w:num w:numId="60">
    <w:abstractNumId w:val="65"/>
  </w:num>
  <w:num w:numId="61">
    <w:abstractNumId w:val="78"/>
  </w:num>
  <w:num w:numId="62">
    <w:abstractNumId w:val="23"/>
  </w:num>
  <w:num w:numId="63">
    <w:abstractNumId w:val="115"/>
  </w:num>
  <w:num w:numId="64">
    <w:abstractNumId w:val="97"/>
  </w:num>
  <w:num w:numId="65">
    <w:abstractNumId w:val="15"/>
  </w:num>
  <w:num w:numId="66">
    <w:abstractNumId w:val="16"/>
  </w:num>
  <w:num w:numId="67">
    <w:abstractNumId w:val="17"/>
  </w:num>
  <w:num w:numId="68">
    <w:abstractNumId w:val="54"/>
  </w:num>
  <w:num w:numId="69">
    <w:abstractNumId w:val="89"/>
  </w:num>
  <w:num w:numId="70">
    <w:abstractNumId w:val="55"/>
  </w:num>
  <w:num w:numId="71">
    <w:abstractNumId w:val="105"/>
  </w:num>
  <w:num w:numId="72">
    <w:abstractNumId w:val="52"/>
  </w:num>
  <w:num w:numId="73">
    <w:abstractNumId w:val="29"/>
  </w:num>
  <w:num w:numId="74">
    <w:abstractNumId w:val="119"/>
  </w:num>
  <w:num w:numId="75">
    <w:abstractNumId w:val="118"/>
  </w:num>
  <w:num w:numId="76">
    <w:abstractNumId w:val="82"/>
  </w:num>
  <w:num w:numId="77">
    <w:abstractNumId w:val="74"/>
  </w:num>
  <w:num w:numId="78">
    <w:abstractNumId w:val="102"/>
  </w:num>
  <w:num w:numId="79">
    <w:abstractNumId w:val="43"/>
  </w:num>
  <w:num w:numId="80">
    <w:abstractNumId w:val="99"/>
  </w:num>
  <w:num w:numId="81">
    <w:abstractNumId w:val="62"/>
  </w:num>
  <w:num w:numId="82">
    <w:abstractNumId w:val="114"/>
  </w:num>
  <w:num w:numId="83">
    <w:abstractNumId w:val="123"/>
  </w:num>
  <w:num w:numId="84">
    <w:abstractNumId w:val="30"/>
  </w:num>
  <w:num w:numId="85">
    <w:abstractNumId w:val="125"/>
  </w:num>
  <w:num w:numId="86">
    <w:abstractNumId w:val="24"/>
  </w:num>
  <w:num w:numId="87">
    <w:abstractNumId w:val="22"/>
  </w:num>
  <w:num w:numId="88">
    <w:abstractNumId w:val="113"/>
  </w:num>
  <w:num w:numId="8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5"/>
  </w:num>
  <w:num w:numId="91">
    <w:abstractNumId w:val="85"/>
  </w:num>
  <w:num w:numId="92">
    <w:abstractNumId w:val="34"/>
  </w:num>
  <w:num w:numId="93">
    <w:abstractNumId w:val="66"/>
  </w:num>
  <w:num w:numId="94">
    <w:abstractNumId w:val="120"/>
  </w:num>
  <w:num w:numId="95">
    <w:abstractNumId w:val="36"/>
  </w:num>
  <w:num w:numId="96">
    <w:abstractNumId w:val="104"/>
  </w:num>
  <w:num w:numId="97">
    <w:abstractNumId w:val="68"/>
  </w:num>
  <w:num w:numId="98">
    <w:abstractNumId w:val="37"/>
  </w:num>
  <w:num w:numId="99">
    <w:abstractNumId w:val="108"/>
  </w:num>
  <w:num w:numId="100">
    <w:abstractNumId w:val="37"/>
    <w:lvlOverride w:ilvl="0">
      <w:startOverride w:val="1"/>
    </w:lvlOverride>
  </w:num>
  <w:num w:numId="101">
    <w:abstractNumId w:val="103"/>
  </w:num>
  <w:num w:numId="102">
    <w:abstractNumId w:val="39"/>
  </w:num>
  <w:num w:numId="103">
    <w:abstractNumId w:val="42"/>
  </w:num>
  <w:num w:numId="104">
    <w:abstractNumId w:val="98"/>
  </w:num>
  <w:num w:numId="105">
    <w:abstractNumId w:val="69"/>
  </w:num>
  <w:num w:numId="106">
    <w:abstractNumId w:val="44"/>
  </w:num>
  <w:num w:numId="107">
    <w:abstractNumId w:val="26"/>
  </w:num>
  <w:num w:numId="108">
    <w:abstractNumId w:val="76"/>
  </w:num>
  <w:num w:numId="109">
    <w:abstractNumId w:val="84"/>
  </w:num>
  <w:num w:numId="110">
    <w:abstractNumId w:val="86"/>
  </w:num>
  <w:num w:numId="111">
    <w:abstractNumId w:val="71"/>
  </w:num>
  <w:num w:numId="112">
    <w:abstractNumId w:val="21"/>
  </w:num>
  <w:num w:numId="113">
    <w:abstractNumId w:val="38"/>
  </w:num>
  <w:num w:numId="114">
    <w:abstractNumId w:val="53"/>
  </w:num>
  <w:num w:numId="115">
    <w:abstractNumId w:val="75"/>
  </w:num>
  <w:num w:numId="116">
    <w:abstractNumId w:val="41"/>
  </w:num>
  <w:num w:numId="117">
    <w:abstractNumId w:val="60"/>
  </w:num>
  <w:num w:numId="118">
    <w:abstractNumId w:val="47"/>
  </w:num>
  <w:num w:numId="119">
    <w:abstractNumId w:val="33"/>
  </w:num>
  <w:num w:numId="120">
    <w:abstractNumId w:val="57"/>
  </w:num>
  <w:num w:numId="121">
    <w:abstractNumId w:val="35"/>
  </w:num>
  <w:num w:numId="122">
    <w:abstractNumId w:val="95"/>
  </w:num>
  <w:num w:numId="123">
    <w:abstractNumId w:val="58"/>
  </w:num>
  <w:num w:numId="124">
    <w:abstractNumId w:val="124"/>
  </w:num>
  <w:num w:numId="125">
    <w:abstractNumId w:val="61"/>
  </w:num>
  <w:numIdMacAtCleanup w:val="1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mirrorMargins/>
  <w:stylePaneFormatFilter w:val="0004"/>
  <w:defaultTabStop w:val="709"/>
  <w:autoHyphenation/>
  <w:hyphenationZone w:val="284"/>
  <w:drawingGridHorizontalSpacing w:val="95"/>
  <w:displayHorizontalDrawingGridEvery w:val="2"/>
  <w:displayVerticalDrawingGridEvery w:val="2"/>
  <w:characterSpacingControl w:val="doNotCompress"/>
  <w:hdrShapeDefaults>
    <o:shapedefaults v:ext="edit" spidmax="8194"/>
  </w:hdrShapeDefaults>
  <w:footnotePr>
    <w:numRestart w:val="eachSect"/>
    <w:footnote w:id="0"/>
    <w:footnote w:id="1"/>
    <w:footnote w:id="2"/>
  </w:footnotePr>
  <w:endnotePr>
    <w:endnote w:id="0"/>
    <w:endnote w:id="1"/>
  </w:endnotePr>
  <w:compat/>
  <w:rsids>
    <w:rsidRoot w:val="00C50CC7"/>
    <w:rsid w:val="000109A0"/>
    <w:rsid w:val="00011A0D"/>
    <w:rsid w:val="00012F62"/>
    <w:rsid w:val="000164B9"/>
    <w:rsid w:val="000173FE"/>
    <w:rsid w:val="00017B81"/>
    <w:rsid w:val="00023869"/>
    <w:rsid w:val="00025042"/>
    <w:rsid w:val="00025718"/>
    <w:rsid w:val="0002784E"/>
    <w:rsid w:val="00030C04"/>
    <w:rsid w:val="00051808"/>
    <w:rsid w:val="00054113"/>
    <w:rsid w:val="0005411D"/>
    <w:rsid w:val="00054364"/>
    <w:rsid w:val="000545E4"/>
    <w:rsid w:val="00055EB2"/>
    <w:rsid w:val="00063914"/>
    <w:rsid w:val="0007009D"/>
    <w:rsid w:val="00071068"/>
    <w:rsid w:val="00073BA5"/>
    <w:rsid w:val="000827CE"/>
    <w:rsid w:val="00083CBE"/>
    <w:rsid w:val="00087780"/>
    <w:rsid w:val="000A115B"/>
    <w:rsid w:val="000A6FE1"/>
    <w:rsid w:val="000A7E9B"/>
    <w:rsid w:val="000B0418"/>
    <w:rsid w:val="000B35A5"/>
    <w:rsid w:val="000B3EA0"/>
    <w:rsid w:val="000B4F27"/>
    <w:rsid w:val="000B7D69"/>
    <w:rsid w:val="000D03BF"/>
    <w:rsid w:val="000D0C5B"/>
    <w:rsid w:val="000D3B2D"/>
    <w:rsid w:val="000E078E"/>
    <w:rsid w:val="000E2083"/>
    <w:rsid w:val="000E2BD8"/>
    <w:rsid w:val="000E6214"/>
    <w:rsid w:val="000F1AC1"/>
    <w:rsid w:val="000F2CF2"/>
    <w:rsid w:val="000F2E7A"/>
    <w:rsid w:val="000F4A5E"/>
    <w:rsid w:val="000F5A87"/>
    <w:rsid w:val="0010227F"/>
    <w:rsid w:val="001052B4"/>
    <w:rsid w:val="001078E5"/>
    <w:rsid w:val="00111186"/>
    <w:rsid w:val="00112901"/>
    <w:rsid w:val="001212A2"/>
    <w:rsid w:val="00123694"/>
    <w:rsid w:val="00126C08"/>
    <w:rsid w:val="00130019"/>
    <w:rsid w:val="00132496"/>
    <w:rsid w:val="00132D8E"/>
    <w:rsid w:val="00135CB0"/>
    <w:rsid w:val="00136D27"/>
    <w:rsid w:val="00143E96"/>
    <w:rsid w:val="00144141"/>
    <w:rsid w:val="00144CE5"/>
    <w:rsid w:val="00147723"/>
    <w:rsid w:val="001514F2"/>
    <w:rsid w:val="00152597"/>
    <w:rsid w:val="00154B24"/>
    <w:rsid w:val="00155EC9"/>
    <w:rsid w:val="001609EF"/>
    <w:rsid w:val="00162B95"/>
    <w:rsid w:val="0016606E"/>
    <w:rsid w:val="00172821"/>
    <w:rsid w:val="001A187B"/>
    <w:rsid w:val="001A1FE4"/>
    <w:rsid w:val="001A2FE9"/>
    <w:rsid w:val="001B3C1A"/>
    <w:rsid w:val="001B6581"/>
    <w:rsid w:val="001C30CA"/>
    <w:rsid w:val="001D3B00"/>
    <w:rsid w:val="001D4A17"/>
    <w:rsid w:val="001D5D66"/>
    <w:rsid w:val="001D6AF8"/>
    <w:rsid w:val="001D7BA7"/>
    <w:rsid w:val="001D7EA0"/>
    <w:rsid w:val="001E0C70"/>
    <w:rsid w:val="001E1353"/>
    <w:rsid w:val="001E20D9"/>
    <w:rsid w:val="001E4CF2"/>
    <w:rsid w:val="001E4E43"/>
    <w:rsid w:val="001E6D02"/>
    <w:rsid w:val="001F3232"/>
    <w:rsid w:val="001F4386"/>
    <w:rsid w:val="00200BA8"/>
    <w:rsid w:val="0020176D"/>
    <w:rsid w:val="00201C5B"/>
    <w:rsid w:val="00211D1C"/>
    <w:rsid w:val="00215164"/>
    <w:rsid w:val="002163AD"/>
    <w:rsid w:val="0023190F"/>
    <w:rsid w:val="00240BC9"/>
    <w:rsid w:val="00244C13"/>
    <w:rsid w:val="00245475"/>
    <w:rsid w:val="00251C5D"/>
    <w:rsid w:val="00252863"/>
    <w:rsid w:val="0025442C"/>
    <w:rsid w:val="00255A88"/>
    <w:rsid w:val="002564AC"/>
    <w:rsid w:val="0025779B"/>
    <w:rsid w:val="00264434"/>
    <w:rsid w:val="0026627C"/>
    <w:rsid w:val="0027373F"/>
    <w:rsid w:val="002837B5"/>
    <w:rsid w:val="00283A51"/>
    <w:rsid w:val="00284A66"/>
    <w:rsid w:val="00284D13"/>
    <w:rsid w:val="00287EE8"/>
    <w:rsid w:val="00292E5B"/>
    <w:rsid w:val="00293ADA"/>
    <w:rsid w:val="002945F1"/>
    <w:rsid w:val="00295F8B"/>
    <w:rsid w:val="002A6AAE"/>
    <w:rsid w:val="002B29AC"/>
    <w:rsid w:val="002B42ED"/>
    <w:rsid w:val="002B4488"/>
    <w:rsid w:val="002B5299"/>
    <w:rsid w:val="002B65AF"/>
    <w:rsid w:val="002C4BE8"/>
    <w:rsid w:val="002C4FC1"/>
    <w:rsid w:val="002C60A8"/>
    <w:rsid w:val="002D352D"/>
    <w:rsid w:val="002D3FFA"/>
    <w:rsid w:val="002D5DAA"/>
    <w:rsid w:val="002D6315"/>
    <w:rsid w:val="002D6644"/>
    <w:rsid w:val="002D6968"/>
    <w:rsid w:val="002E0819"/>
    <w:rsid w:val="002F2F3F"/>
    <w:rsid w:val="002F7E43"/>
    <w:rsid w:val="00301794"/>
    <w:rsid w:val="003066AE"/>
    <w:rsid w:val="00307CED"/>
    <w:rsid w:val="003204D5"/>
    <w:rsid w:val="0032167F"/>
    <w:rsid w:val="003234F1"/>
    <w:rsid w:val="003243A4"/>
    <w:rsid w:val="00327406"/>
    <w:rsid w:val="003304D5"/>
    <w:rsid w:val="003306EF"/>
    <w:rsid w:val="003328E5"/>
    <w:rsid w:val="003334EC"/>
    <w:rsid w:val="003403C3"/>
    <w:rsid w:val="00343A17"/>
    <w:rsid w:val="003467AD"/>
    <w:rsid w:val="00347BEA"/>
    <w:rsid w:val="003518C7"/>
    <w:rsid w:val="003540D3"/>
    <w:rsid w:val="003578CC"/>
    <w:rsid w:val="00365293"/>
    <w:rsid w:val="00375A3B"/>
    <w:rsid w:val="00376FC2"/>
    <w:rsid w:val="00377404"/>
    <w:rsid w:val="0038036C"/>
    <w:rsid w:val="0038183D"/>
    <w:rsid w:val="00382E8A"/>
    <w:rsid w:val="00384192"/>
    <w:rsid w:val="00386044"/>
    <w:rsid w:val="00394086"/>
    <w:rsid w:val="00396870"/>
    <w:rsid w:val="0039691E"/>
    <w:rsid w:val="003A27E0"/>
    <w:rsid w:val="003A28FC"/>
    <w:rsid w:val="003B07FC"/>
    <w:rsid w:val="003B2B1B"/>
    <w:rsid w:val="003B2D36"/>
    <w:rsid w:val="003B447F"/>
    <w:rsid w:val="003B502B"/>
    <w:rsid w:val="003B51C9"/>
    <w:rsid w:val="003C6478"/>
    <w:rsid w:val="003D1DE1"/>
    <w:rsid w:val="003D3FFD"/>
    <w:rsid w:val="003D7716"/>
    <w:rsid w:val="003E0161"/>
    <w:rsid w:val="003E40AC"/>
    <w:rsid w:val="003E56DE"/>
    <w:rsid w:val="003E6D93"/>
    <w:rsid w:val="0040092C"/>
    <w:rsid w:val="00402619"/>
    <w:rsid w:val="00402CF6"/>
    <w:rsid w:val="00402EE4"/>
    <w:rsid w:val="0040388F"/>
    <w:rsid w:val="004045DC"/>
    <w:rsid w:val="004048EF"/>
    <w:rsid w:val="00406369"/>
    <w:rsid w:val="00407471"/>
    <w:rsid w:val="0040760F"/>
    <w:rsid w:val="0041356C"/>
    <w:rsid w:val="00424CC2"/>
    <w:rsid w:val="0043447A"/>
    <w:rsid w:val="0043760B"/>
    <w:rsid w:val="00437786"/>
    <w:rsid w:val="0044009F"/>
    <w:rsid w:val="00441803"/>
    <w:rsid w:val="00441BE4"/>
    <w:rsid w:val="004445EA"/>
    <w:rsid w:val="004448A6"/>
    <w:rsid w:val="00452B7C"/>
    <w:rsid w:val="00464E8A"/>
    <w:rsid w:val="00466A5D"/>
    <w:rsid w:val="00474BB5"/>
    <w:rsid w:val="004758F3"/>
    <w:rsid w:val="00481D53"/>
    <w:rsid w:val="00484977"/>
    <w:rsid w:val="004878D6"/>
    <w:rsid w:val="004904AE"/>
    <w:rsid w:val="004928E1"/>
    <w:rsid w:val="004961BA"/>
    <w:rsid w:val="004A0304"/>
    <w:rsid w:val="004A066C"/>
    <w:rsid w:val="004A47E9"/>
    <w:rsid w:val="004A4C8F"/>
    <w:rsid w:val="004B3686"/>
    <w:rsid w:val="004B3E56"/>
    <w:rsid w:val="004B520D"/>
    <w:rsid w:val="004C01F1"/>
    <w:rsid w:val="004C51DA"/>
    <w:rsid w:val="004D05EA"/>
    <w:rsid w:val="004D2DCE"/>
    <w:rsid w:val="004D5ECA"/>
    <w:rsid w:val="004E0242"/>
    <w:rsid w:val="004E2A86"/>
    <w:rsid w:val="004E3CF4"/>
    <w:rsid w:val="004E5066"/>
    <w:rsid w:val="004E77C2"/>
    <w:rsid w:val="004F58CB"/>
    <w:rsid w:val="004F6619"/>
    <w:rsid w:val="00502A32"/>
    <w:rsid w:val="00510AA9"/>
    <w:rsid w:val="00511FBE"/>
    <w:rsid w:val="00512F30"/>
    <w:rsid w:val="00516E5E"/>
    <w:rsid w:val="00521090"/>
    <w:rsid w:val="00523DF2"/>
    <w:rsid w:val="005240B1"/>
    <w:rsid w:val="005245A1"/>
    <w:rsid w:val="005253F5"/>
    <w:rsid w:val="005263AF"/>
    <w:rsid w:val="005272F6"/>
    <w:rsid w:val="00530E8B"/>
    <w:rsid w:val="00535617"/>
    <w:rsid w:val="005361AE"/>
    <w:rsid w:val="00536209"/>
    <w:rsid w:val="005426A8"/>
    <w:rsid w:val="0054527E"/>
    <w:rsid w:val="0054555E"/>
    <w:rsid w:val="005455B7"/>
    <w:rsid w:val="005528ED"/>
    <w:rsid w:val="00554107"/>
    <w:rsid w:val="005575A4"/>
    <w:rsid w:val="005605C3"/>
    <w:rsid w:val="0056470B"/>
    <w:rsid w:val="00571CC2"/>
    <w:rsid w:val="00576E38"/>
    <w:rsid w:val="00581FBD"/>
    <w:rsid w:val="00583ABD"/>
    <w:rsid w:val="00590C93"/>
    <w:rsid w:val="00594491"/>
    <w:rsid w:val="00596EF4"/>
    <w:rsid w:val="005A21D3"/>
    <w:rsid w:val="005A260E"/>
    <w:rsid w:val="005A6565"/>
    <w:rsid w:val="005A65D0"/>
    <w:rsid w:val="005A6D83"/>
    <w:rsid w:val="005B1DDB"/>
    <w:rsid w:val="005B69C8"/>
    <w:rsid w:val="005C0343"/>
    <w:rsid w:val="005C2128"/>
    <w:rsid w:val="005D155A"/>
    <w:rsid w:val="005D1BA0"/>
    <w:rsid w:val="005D5B45"/>
    <w:rsid w:val="005D6B64"/>
    <w:rsid w:val="005D7D12"/>
    <w:rsid w:val="005E2550"/>
    <w:rsid w:val="005E4352"/>
    <w:rsid w:val="005F757F"/>
    <w:rsid w:val="00600D8B"/>
    <w:rsid w:val="00602681"/>
    <w:rsid w:val="00604CE3"/>
    <w:rsid w:val="00606ACC"/>
    <w:rsid w:val="00612317"/>
    <w:rsid w:val="00613104"/>
    <w:rsid w:val="00616E34"/>
    <w:rsid w:val="00620822"/>
    <w:rsid w:val="00622C97"/>
    <w:rsid w:val="00623AEF"/>
    <w:rsid w:val="00626475"/>
    <w:rsid w:val="006278A6"/>
    <w:rsid w:val="0063115E"/>
    <w:rsid w:val="00637A51"/>
    <w:rsid w:val="006401F1"/>
    <w:rsid w:val="00640CFF"/>
    <w:rsid w:val="00645067"/>
    <w:rsid w:val="00645E55"/>
    <w:rsid w:val="006465B5"/>
    <w:rsid w:val="006467C7"/>
    <w:rsid w:val="00647764"/>
    <w:rsid w:val="00647E9F"/>
    <w:rsid w:val="00654187"/>
    <w:rsid w:val="00657D6E"/>
    <w:rsid w:val="00661366"/>
    <w:rsid w:val="00661B93"/>
    <w:rsid w:val="0066281D"/>
    <w:rsid w:val="00662AD8"/>
    <w:rsid w:val="0066307C"/>
    <w:rsid w:val="006642F8"/>
    <w:rsid w:val="00664396"/>
    <w:rsid w:val="00664887"/>
    <w:rsid w:val="00665A76"/>
    <w:rsid w:val="00666D9D"/>
    <w:rsid w:val="00666DF6"/>
    <w:rsid w:val="00667393"/>
    <w:rsid w:val="006710A7"/>
    <w:rsid w:val="0067203F"/>
    <w:rsid w:val="00672664"/>
    <w:rsid w:val="00675333"/>
    <w:rsid w:val="006805C4"/>
    <w:rsid w:val="00681294"/>
    <w:rsid w:val="0068712F"/>
    <w:rsid w:val="00690868"/>
    <w:rsid w:val="0069158D"/>
    <w:rsid w:val="00691C0C"/>
    <w:rsid w:val="00692A3C"/>
    <w:rsid w:val="006A21FD"/>
    <w:rsid w:val="006A2744"/>
    <w:rsid w:val="006B003E"/>
    <w:rsid w:val="006B1771"/>
    <w:rsid w:val="006B34F1"/>
    <w:rsid w:val="006B35FA"/>
    <w:rsid w:val="006B4621"/>
    <w:rsid w:val="006B4F29"/>
    <w:rsid w:val="006B716A"/>
    <w:rsid w:val="006B7CF0"/>
    <w:rsid w:val="006C6598"/>
    <w:rsid w:val="006D7012"/>
    <w:rsid w:val="006E0881"/>
    <w:rsid w:val="006E650E"/>
    <w:rsid w:val="006F4339"/>
    <w:rsid w:val="006F65A4"/>
    <w:rsid w:val="00702FB2"/>
    <w:rsid w:val="00711963"/>
    <w:rsid w:val="0071312A"/>
    <w:rsid w:val="0072467C"/>
    <w:rsid w:val="00736D4F"/>
    <w:rsid w:val="00736E25"/>
    <w:rsid w:val="00740DB8"/>
    <w:rsid w:val="00744402"/>
    <w:rsid w:val="00747E0E"/>
    <w:rsid w:val="0075335D"/>
    <w:rsid w:val="00764FB4"/>
    <w:rsid w:val="00765439"/>
    <w:rsid w:val="00765967"/>
    <w:rsid w:val="00766691"/>
    <w:rsid w:val="007674B8"/>
    <w:rsid w:val="00770585"/>
    <w:rsid w:val="00771887"/>
    <w:rsid w:val="007749D4"/>
    <w:rsid w:val="00775B9D"/>
    <w:rsid w:val="00777513"/>
    <w:rsid w:val="007907AA"/>
    <w:rsid w:val="00793188"/>
    <w:rsid w:val="00793FDC"/>
    <w:rsid w:val="00794B58"/>
    <w:rsid w:val="00796A8D"/>
    <w:rsid w:val="007A171B"/>
    <w:rsid w:val="007A5D23"/>
    <w:rsid w:val="007A7261"/>
    <w:rsid w:val="007B4F27"/>
    <w:rsid w:val="007B5766"/>
    <w:rsid w:val="007B74E1"/>
    <w:rsid w:val="007C0F58"/>
    <w:rsid w:val="007C39E5"/>
    <w:rsid w:val="007C72E7"/>
    <w:rsid w:val="007D2024"/>
    <w:rsid w:val="007D4097"/>
    <w:rsid w:val="007D68D9"/>
    <w:rsid w:val="007D7F10"/>
    <w:rsid w:val="007E001D"/>
    <w:rsid w:val="007E29C2"/>
    <w:rsid w:val="007E63EC"/>
    <w:rsid w:val="007F085D"/>
    <w:rsid w:val="00804297"/>
    <w:rsid w:val="008069E1"/>
    <w:rsid w:val="00810DB3"/>
    <w:rsid w:val="0081730F"/>
    <w:rsid w:val="0082072B"/>
    <w:rsid w:val="00822D5B"/>
    <w:rsid w:val="00823250"/>
    <w:rsid w:val="0083213F"/>
    <w:rsid w:val="00835295"/>
    <w:rsid w:val="008368D0"/>
    <w:rsid w:val="00843960"/>
    <w:rsid w:val="00843CB6"/>
    <w:rsid w:val="00844D99"/>
    <w:rsid w:val="0086544F"/>
    <w:rsid w:val="008722DE"/>
    <w:rsid w:val="0087753D"/>
    <w:rsid w:val="0088106D"/>
    <w:rsid w:val="0088110E"/>
    <w:rsid w:val="00882595"/>
    <w:rsid w:val="0088489C"/>
    <w:rsid w:val="00885AC1"/>
    <w:rsid w:val="0089298D"/>
    <w:rsid w:val="00894CA7"/>
    <w:rsid w:val="0089719F"/>
    <w:rsid w:val="008A1E72"/>
    <w:rsid w:val="008A4335"/>
    <w:rsid w:val="008A60B3"/>
    <w:rsid w:val="008A700B"/>
    <w:rsid w:val="008A7804"/>
    <w:rsid w:val="008B245B"/>
    <w:rsid w:val="008C54BF"/>
    <w:rsid w:val="008C6571"/>
    <w:rsid w:val="008C7FA5"/>
    <w:rsid w:val="008D7C08"/>
    <w:rsid w:val="008E0899"/>
    <w:rsid w:val="008E3F32"/>
    <w:rsid w:val="008E6539"/>
    <w:rsid w:val="008F19A4"/>
    <w:rsid w:val="008F2292"/>
    <w:rsid w:val="008F57F9"/>
    <w:rsid w:val="008F668A"/>
    <w:rsid w:val="00904034"/>
    <w:rsid w:val="00910752"/>
    <w:rsid w:val="009107C4"/>
    <w:rsid w:val="00915B10"/>
    <w:rsid w:val="00924340"/>
    <w:rsid w:val="00931769"/>
    <w:rsid w:val="00937B36"/>
    <w:rsid w:val="009404EA"/>
    <w:rsid w:val="00942154"/>
    <w:rsid w:val="00943029"/>
    <w:rsid w:val="00943526"/>
    <w:rsid w:val="009520BF"/>
    <w:rsid w:val="009565DE"/>
    <w:rsid w:val="00957000"/>
    <w:rsid w:val="0096014B"/>
    <w:rsid w:val="00960335"/>
    <w:rsid w:val="00963288"/>
    <w:rsid w:val="009635AE"/>
    <w:rsid w:val="00963FEB"/>
    <w:rsid w:val="0097038A"/>
    <w:rsid w:val="00980353"/>
    <w:rsid w:val="009806B9"/>
    <w:rsid w:val="00984F2B"/>
    <w:rsid w:val="00990C78"/>
    <w:rsid w:val="00992EB3"/>
    <w:rsid w:val="009A32ED"/>
    <w:rsid w:val="009A75A5"/>
    <w:rsid w:val="009B187A"/>
    <w:rsid w:val="009B2267"/>
    <w:rsid w:val="009B6550"/>
    <w:rsid w:val="009B67B3"/>
    <w:rsid w:val="009C29E9"/>
    <w:rsid w:val="009C4E61"/>
    <w:rsid w:val="009C50AF"/>
    <w:rsid w:val="009C6A5A"/>
    <w:rsid w:val="009D1F69"/>
    <w:rsid w:val="009D7556"/>
    <w:rsid w:val="009E2501"/>
    <w:rsid w:val="009E2EBF"/>
    <w:rsid w:val="009E4B2D"/>
    <w:rsid w:val="009E61B0"/>
    <w:rsid w:val="009E65F2"/>
    <w:rsid w:val="009F00BE"/>
    <w:rsid w:val="009F6A68"/>
    <w:rsid w:val="00A020AD"/>
    <w:rsid w:val="00A02BD3"/>
    <w:rsid w:val="00A03400"/>
    <w:rsid w:val="00A07ADE"/>
    <w:rsid w:val="00A1549C"/>
    <w:rsid w:val="00A15569"/>
    <w:rsid w:val="00A322F8"/>
    <w:rsid w:val="00A334EA"/>
    <w:rsid w:val="00A33A61"/>
    <w:rsid w:val="00A37978"/>
    <w:rsid w:val="00A47F7C"/>
    <w:rsid w:val="00A542E2"/>
    <w:rsid w:val="00A56087"/>
    <w:rsid w:val="00A56A12"/>
    <w:rsid w:val="00A60F08"/>
    <w:rsid w:val="00A65BF1"/>
    <w:rsid w:val="00A6688E"/>
    <w:rsid w:val="00A75DAD"/>
    <w:rsid w:val="00A765F5"/>
    <w:rsid w:val="00A76D15"/>
    <w:rsid w:val="00A81501"/>
    <w:rsid w:val="00A832D3"/>
    <w:rsid w:val="00A84764"/>
    <w:rsid w:val="00A8722A"/>
    <w:rsid w:val="00A97188"/>
    <w:rsid w:val="00AA23D0"/>
    <w:rsid w:val="00AA56D8"/>
    <w:rsid w:val="00AA5E91"/>
    <w:rsid w:val="00AB6F10"/>
    <w:rsid w:val="00AB7C1A"/>
    <w:rsid w:val="00AC3B0E"/>
    <w:rsid w:val="00AC4643"/>
    <w:rsid w:val="00AC47B7"/>
    <w:rsid w:val="00AC71B9"/>
    <w:rsid w:val="00AC78D5"/>
    <w:rsid w:val="00AD62BE"/>
    <w:rsid w:val="00AE25DE"/>
    <w:rsid w:val="00AE2E58"/>
    <w:rsid w:val="00AE53D3"/>
    <w:rsid w:val="00AF1936"/>
    <w:rsid w:val="00AF4EDE"/>
    <w:rsid w:val="00AF6A3C"/>
    <w:rsid w:val="00AF75DE"/>
    <w:rsid w:val="00B00B1A"/>
    <w:rsid w:val="00B01A11"/>
    <w:rsid w:val="00B04FF7"/>
    <w:rsid w:val="00B056EA"/>
    <w:rsid w:val="00B0603E"/>
    <w:rsid w:val="00B117D7"/>
    <w:rsid w:val="00B121EF"/>
    <w:rsid w:val="00B1796D"/>
    <w:rsid w:val="00B2297C"/>
    <w:rsid w:val="00B232CE"/>
    <w:rsid w:val="00B24A5E"/>
    <w:rsid w:val="00B26761"/>
    <w:rsid w:val="00B26B87"/>
    <w:rsid w:val="00B27637"/>
    <w:rsid w:val="00B33399"/>
    <w:rsid w:val="00B34548"/>
    <w:rsid w:val="00B348C6"/>
    <w:rsid w:val="00B41299"/>
    <w:rsid w:val="00B41ABF"/>
    <w:rsid w:val="00B47D32"/>
    <w:rsid w:val="00B51353"/>
    <w:rsid w:val="00B57EF7"/>
    <w:rsid w:val="00B605F4"/>
    <w:rsid w:val="00B62961"/>
    <w:rsid w:val="00B667CB"/>
    <w:rsid w:val="00B70910"/>
    <w:rsid w:val="00B72F96"/>
    <w:rsid w:val="00B75C02"/>
    <w:rsid w:val="00B77F0C"/>
    <w:rsid w:val="00B80901"/>
    <w:rsid w:val="00B81AE4"/>
    <w:rsid w:val="00B84AF0"/>
    <w:rsid w:val="00B85F0E"/>
    <w:rsid w:val="00B866B1"/>
    <w:rsid w:val="00B869F9"/>
    <w:rsid w:val="00B86F5B"/>
    <w:rsid w:val="00B86F67"/>
    <w:rsid w:val="00B93DBD"/>
    <w:rsid w:val="00B94A84"/>
    <w:rsid w:val="00B962E7"/>
    <w:rsid w:val="00BA7E4E"/>
    <w:rsid w:val="00BB0DA5"/>
    <w:rsid w:val="00BB187B"/>
    <w:rsid w:val="00BB6398"/>
    <w:rsid w:val="00BC43E5"/>
    <w:rsid w:val="00BC77D8"/>
    <w:rsid w:val="00BD1F15"/>
    <w:rsid w:val="00BD27AB"/>
    <w:rsid w:val="00BD5569"/>
    <w:rsid w:val="00BD5F4D"/>
    <w:rsid w:val="00BD66DF"/>
    <w:rsid w:val="00BD68B2"/>
    <w:rsid w:val="00BD76ED"/>
    <w:rsid w:val="00BE0EBD"/>
    <w:rsid w:val="00BE7CA9"/>
    <w:rsid w:val="00BF12A7"/>
    <w:rsid w:val="00BF1A47"/>
    <w:rsid w:val="00BF3FA5"/>
    <w:rsid w:val="00BF4249"/>
    <w:rsid w:val="00BF50FF"/>
    <w:rsid w:val="00BF55D0"/>
    <w:rsid w:val="00BF7C44"/>
    <w:rsid w:val="00C002C2"/>
    <w:rsid w:val="00C04B4E"/>
    <w:rsid w:val="00C07C53"/>
    <w:rsid w:val="00C10C0B"/>
    <w:rsid w:val="00C16E28"/>
    <w:rsid w:val="00C20327"/>
    <w:rsid w:val="00C208A8"/>
    <w:rsid w:val="00C20D9F"/>
    <w:rsid w:val="00C23F6C"/>
    <w:rsid w:val="00C2467F"/>
    <w:rsid w:val="00C25971"/>
    <w:rsid w:val="00C27325"/>
    <w:rsid w:val="00C2765E"/>
    <w:rsid w:val="00C3038E"/>
    <w:rsid w:val="00C337EB"/>
    <w:rsid w:val="00C33DDC"/>
    <w:rsid w:val="00C34318"/>
    <w:rsid w:val="00C40F33"/>
    <w:rsid w:val="00C42655"/>
    <w:rsid w:val="00C44F0E"/>
    <w:rsid w:val="00C47C4F"/>
    <w:rsid w:val="00C50CC7"/>
    <w:rsid w:val="00C51EE6"/>
    <w:rsid w:val="00C53DB5"/>
    <w:rsid w:val="00C55F6E"/>
    <w:rsid w:val="00C565B6"/>
    <w:rsid w:val="00C57466"/>
    <w:rsid w:val="00C66EF0"/>
    <w:rsid w:val="00C670F8"/>
    <w:rsid w:val="00C82F2E"/>
    <w:rsid w:val="00C83235"/>
    <w:rsid w:val="00C83FE0"/>
    <w:rsid w:val="00C858A4"/>
    <w:rsid w:val="00C92F12"/>
    <w:rsid w:val="00C94BE2"/>
    <w:rsid w:val="00CA24E6"/>
    <w:rsid w:val="00CA6B5B"/>
    <w:rsid w:val="00CB0921"/>
    <w:rsid w:val="00CB3047"/>
    <w:rsid w:val="00CB58D2"/>
    <w:rsid w:val="00CC5816"/>
    <w:rsid w:val="00CC666C"/>
    <w:rsid w:val="00CC6C0C"/>
    <w:rsid w:val="00CD0CF0"/>
    <w:rsid w:val="00CD1546"/>
    <w:rsid w:val="00CE4AA5"/>
    <w:rsid w:val="00CE62BF"/>
    <w:rsid w:val="00CE6F84"/>
    <w:rsid w:val="00CF188F"/>
    <w:rsid w:val="00CF2937"/>
    <w:rsid w:val="00CF3C03"/>
    <w:rsid w:val="00CF4576"/>
    <w:rsid w:val="00CF5D39"/>
    <w:rsid w:val="00CF6A32"/>
    <w:rsid w:val="00CF6C8B"/>
    <w:rsid w:val="00CF6CF9"/>
    <w:rsid w:val="00CF7DD6"/>
    <w:rsid w:val="00D0026B"/>
    <w:rsid w:val="00D02B99"/>
    <w:rsid w:val="00D03639"/>
    <w:rsid w:val="00D05EA0"/>
    <w:rsid w:val="00D0626C"/>
    <w:rsid w:val="00D0786D"/>
    <w:rsid w:val="00D07CEA"/>
    <w:rsid w:val="00D125BB"/>
    <w:rsid w:val="00D164F1"/>
    <w:rsid w:val="00D20E7B"/>
    <w:rsid w:val="00D222B4"/>
    <w:rsid w:val="00D24DF0"/>
    <w:rsid w:val="00D31C5A"/>
    <w:rsid w:val="00D32528"/>
    <w:rsid w:val="00D32DB2"/>
    <w:rsid w:val="00D34131"/>
    <w:rsid w:val="00D344EE"/>
    <w:rsid w:val="00D35CEC"/>
    <w:rsid w:val="00D36DB5"/>
    <w:rsid w:val="00D407BB"/>
    <w:rsid w:val="00D43005"/>
    <w:rsid w:val="00D51A76"/>
    <w:rsid w:val="00D52608"/>
    <w:rsid w:val="00D52782"/>
    <w:rsid w:val="00D543EB"/>
    <w:rsid w:val="00D63358"/>
    <w:rsid w:val="00D63DF0"/>
    <w:rsid w:val="00D63EA3"/>
    <w:rsid w:val="00D7660E"/>
    <w:rsid w:val="00D80CD0"/>
    <w:rsid w:val="00D811DD"/>
    <w:rsid w:val="00D83239"/>
    <w:rsid w:val="00D84D26"/>
    <w:rsid w:val="00D90852"/>
    <w:rsid w:val="00D90E65"/>
    <w:rsid w:val="00D94670"/>
    <w:rsid w:val="00D9779A"/>
    <w:rsid w:val="00DA10B7"/>
    <w:rsid w:val="00DA1820"/>
    <w:rsid w:val="00DA379D"/>
    <w:rsid w:val="00DB4AE8"/>
    <w:rsid w:val="00DB5ACF"/>
    <w:rsid w:val="00DB7768"/>
    <w:rsid w:val="00DC5FFB"/>
    <w:rsid w:val="00DC7361"/>
    <w:rsid w:val="00DD1CDC"/>
    <w:rsid w:val="00DD2AE9"/>
    <w:rsid w:val="00DD4F4B"/>
    <w:rsid w:val="00DE00F1"/>
    <w:rsid w:val="00DE50CF"/>
    <w:rsid w:val="00DE55CB"/>
    <w:rsid w:val="00E039DD"/>
    <w:rsid w:val="00E042D7"/>
    <w:rsid w:val="00E046B8"/>
    <w:rsid w:val="00E05FDE"/>
    <w:rsid w:val="00E061E0"/>
    <w:rsid w:val="00E159E1"/>
    <w:rsid w:val="00E25B4B"/>
    <w:rsid w:val="00E277FE"/>
    <w:rsid w:val="00E346DF"/>
    <w:rsid w:val="00E34A44"/>
    <w:rsid w:val="00E36EC7"/>
    <w:rsid w:val="00E378F9"/>
    <w:rsid w:val="00E456E3"/>
    <w:rsid w:val="00E47EF1"/>
    <w:rsid w:val="00E50F26"/>
    <w:rsid w:val="00E51786"/>
    <w:rsid w:val="00E529BD"/>
    <w:rsid w:val="00E57956"/>
    <w:rsid w:val="00E60B86"/>
    <w:rsid w:val="00E63202"/>
    <w:rsid w:val="00E63B4A"/>
    <w:rsid w:val="00E64253"/>
    <w:rsid w:val="00E764CE"/>
    <w:rsid w:val="00E77764"/>
    <w:rsid w:val="00E804E4"/>
    <w:rsid w:val="00E80CF4"/>
    <w:rsid w:val="00E8111C"/>
    <w:rsid w:val="00E81B1B"/>
    <w:rsid w:val="00E82A0B"/>
    <w:rsid w:val="00E8366F"/>
    <w:rsid w:val="00E8624C"/>
    <w:rsid w:val="00E94462"/>
    <w:rsid w:val="00E96670"/>
    <w:rsid w:val="00E9777F"/>
    <w:rsid w:val="00EA02FE"/>
    <w:rsid w:val="00EA5777"/>
    <w:rsid w:val="00EB4C80"/>
    <w:rsid w:val="00EB7234"/>
    <w:rsid w:val="00EC12D2"/>
    <w:rsid w:val="00EC133B"/>
    <w:rsid w:val="00EC27DE"/>
    <w:rsid w:val="00EC70B8"/>
    <w:rsid w:val="00ED04D2"/>
    <w:rsid w:val="00ED71CB"/>
    <w:rsid w:val="00EF3C31"/>
    <w:rsid w:val="00EF5029"/>
    <w:rsid w:val="00EF568D"/>
    <w:rsid w:val="00F03188"/>
    <w:rsid w:val="00F04638"/>
    <w:rsid w:val="00F04C33"/>
    <w:rsid w:val="00F103DF"/>
    <w:rsid w:val="00F1060C"/>
    <w:rsid w:val="00F12747"/>
    <w:rsid w:val="00F15284"/>
    <w:rsid w:val="00F155AF"/>
    <w:rsid w:val="00F16114"/>
    <w:rsid w:val="00F22190"/>
    <w:rsid w:val="00F252F0"/>
    <w:rsid w:val="00F32F60"/>
    <w:rsid w:val="00F374C3"/>
    <w:rsid w:val="00F378D2"/>
    <w:rsid w:val="00F43669"/>
    <w:rsid w:val="00F47692"/>
    <w:rsid w:val="00F506EB"/>
    <w:rsid w:val="00F5128A"/>
    <w:rsid w:val="00F51DAD"/>
    <w:rsid w:val="00F52649"/>
    <w:rsid w:val="00F55FA3"/>
    <w:rsid w:val="00F672B7"/>
    <w:rsid w:val="00F7084F"/>
    <w:rsid w:val="00F7164A"/>
    <w:rsid w:val="00F74B9E"/>
    <w:rsid w:val="00F7572B"/>
    <w:rsid w:val="00F773CA"/>
    <w:rsid w:val="00F81A39"/>
    <w:rsid w:val="00F84FBB"/>
    <w:rsid w:val="00F86BE4"/>
    <w:rsid w:val="00F97E88"/>
    <w:rsid w:val="00FA379B"/>
    <w:rsid w:val="00FA518B"/>
    <w:rsid w:val="00FB1D11"/>
    <w:rsid w:val="00FB4C81"/>
    <w:rsid w:val="00FC18B7"/>
    <w:rsid w:val="00FC3E9D"/>
    <w:rsid w:val="00FD5E80"/>
    <w:rsid w:val="00FD74B0"/>
    <w:rsid w:val="00FE43F6"/>
    <w:rsid w:val="00FE4BC7"/>
    <w:rsid w:val="00FF093D"/>
    <w:rsid w:val="00FF6379"/>
    <w:rsid w:val="00FF74CE"/>
    <w:rsid w:val="00FF7FF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uiPriority="35" w:qFormat="1"/>
    <w:lsdException w:name="footnote reference"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 List" w:uiPriority="99"/>
    <w:lsdException w:name="Table Colorful 2"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46DF"/>
    <w:pPr>
      <w:spacing w:line="270" w:lineRule="exact"/>
      <w:jc w:val="both"/>
    </w:pPr>
    <w:rPr>
      <w:rFonts w:ascii="Palatino Linotype" w:hAnsi="Palatino Linotype"/>
      <w:sz w:val="19"/>
      <w:szCs w:val="24"/>
    </w:rPr>
  </w:style>
  <w:style w:type="paragraph" w:styleId="Ttulo1">
    <w:name w:val="heading 1"/>
    <w:basedOn w:val="Normal"/>
    <w:next w:val="Normal"/>
    <w:link w:val="Ttulo1Char"/>
    <w:uiPriority w:val="9"/>
    <w:qFormat/>
    <w:rsid w:val="00FB1D11"/>
    <w:pPr>
      <w:keepNext/>
      <w:spacing w:before="240" w:after="60"/>
      <w:outlineLvl w:val="0"/>
    </w:pPr>
    <w:rPr>
      <w:rFonts w:ascii="Arial" w:hAnsi="Arial"/>
      <w:b/>
      <w:bCs/>
      <w:kern w:val="32"/>
      <w:sz w:val="32"/>
      <w:szCs w:val="32"/>
    </w:rPr>
  </w:style>
  <w:style w:type="paragraph" w:styleId="Ttulo2">
    <w:name w:val="heading 2"/>
    <w:basedOn w:val="Normal"/>
    <w:next w:val="Normal"/>
    <w:link w:val="Ttulo2Char"/>
    <w:uiPriority w:val="9"/>
    <w:qFormat/>
    <w:rsid w:val="0026627C"/>
    <w:pPr>
      <w:keepNext/>
      <w:spacing w:before="240" w:after="60"/>
      <w:outlineLvl w:val="1"/>
    </w:pPr>
    <w:rPr>
      <w:rFonts w:ascii="Arial" w:hAnsi="Arial"/>
      <w:b/>
      <w:bCs/>
      <w:i/>
      <w:iCs/>
      <w:sz w:val="28"/>
      <w:szCs w:val="28"/>
    </w:rPr>
  </w:style>
  <w:style w:type="paragraph" w:styleId="Ttulo3">
    <w:name w:val="heading 3"/>
    <w:basedOn w:val="Normal"/>
    <w:next w:val="Normal"/>
    <w:link w:val="Ttulo3Char"/>
    <w:qFormat/>
    <w:rsid w:val="0026627C"/>
    <w:pPr>
      <w:keepNext/>
      <w:spacing w:before="240" w:after="60"/>
      <w:outlineLvl w:val="2"/>
    </w:pPr>
    <w:rPr>
      <w:rFonts w:ascii="Arial" w:hAnsi="Arial"/>
      <w:b/>
      <w:bCs/>
      <w:sz w:val="26"/>
      <w:szCs w:val="26"/>
    </w:rPr>
  </w:style>
  <w:style w:type="paragraph" w:styleId="Ttulo4">
    <w:name w:val="heading 4"/>
    <w:basedOn w:val="Normal"/>
    <w:next w:val="Normal"/>
    <w:link w:val="Ttulo4Char"/>
    <w:qFormat/>
    <w:rsid w:val="0026627C"/>
    <w:pPr>
      <w:keepNext/>
      <w:spacing w:before="240" w:after="60"/>
      <w:outlineLvl w:val="3"/>
    </w:pPr>
    <w:rPr>
      <w:rFonts w:ascii="Times New Roman" w:hAnsi="Times New Roman"/>
      <w:b/>
      <w:bCs/>
      <w:sz w:val="28"/>
      <w:szCs w:val="28"/>
    </w:rPr>
  </w:style>
  <w:style w:type="paragraph" w:styleId="Ttulo5">
    <w:name w:val="heading 5"/>
    <w:basedOn w:val="Normal"/>
    <w:next w:val="Normal"/>
    <w:link w:val="Ttulo5Char"/>
    <w:qFormat/>
    <w:rsid w:val="0026627C"/>
    <w:pPr>
      <w:spacing w:before="240" w:after="60"/>
      <w:outlineLvl w:val="4"/>
    </w:pPr>
    <w:rPr>
      <w:b/>
      <w:bCs/>
      <w:i/>
      <w:iCs/>
      <w:sz w:val="26"/>
      <w:szCs w:val="26"/>
    </w:rPr>
  </w:style>
  <w:style w:type="paragraph" w:styleId="Ttulo6">
    <w:name w:val="heading 6"/>
    <w:basedOn w:val="Normal"/>
    <w:next w:val="Normal"/>
    <w:link w:val="Ttulo6Char"/>
    <w:qFormat/>
    <w:rsid w:val="0026627C"/>
    <w:pPr>
      <w:spacing w:before="240" w:after="60"/>
      <w:outlineLvl w:val="5"/>
    </w:pPr>
    <w:rPr>
      <w:rFonts w:ascii="Times New Roman" w:hAnsi="Times New Roman"/>
      <w:b/>
      <w:bCs/>
      <w:sz w:val="22"/>
      <w:szCs w:val="22"/>
    </w:rPr>
  </w:style>
  <w:style w:type="paragraph" w:styleId="Ttulo7">
    <w:name w:val="heading 7"/>
    <w:basedOn w:val="Normal"/>
    <w:next w:val="Normal"/>
    <w:link w:val="Ttulo7Char"/>
    <w:qFormat/>
    <w:rsid w:val="0026627C"/>
    <w:pPr>
      <w:spacing w:before="240" w:after="60"/>
      <w:outlineLvl w:val="6"/>
    </w:pPr>
    <w:rPr>
      <w:rFonts w:ascii="Times New Roman" w:hAnsi="Times New Roman"/>
      <w:sz w:val="24"/>
    </w:rPr>
  </w:style>
  <w:style w:type="paragraph" w:styleId="Ttulo8">
    <w:name w:val="heading 8"/>
    <w:basedOn w:val="Normal"/>
    <w:next w:val="Normal"/>
    <w:link w:val="Ttulo8Char"/>
    <w:qFormat/>
    <w:rsid w:val="0026627C"/>
    <w:pPr>
      <w:spacing w:before="240" w:after="60"/>
      <w:outlineLvl w:val="7"/>
    </w:pPr>
    <w:rPr>
      <w:rFonts w:ascii="Times New Roman" w:hAnsi="Times New Roman"/>
      <w:i/>
      <w:iCs/>
      <w:sz w:val="24"/>
    </w:rPr>
  </w:style>
  <w:style w:type="paragraph" w:styleId="Ttulo9">
    <w:name w:val="heading 9"/>
    <w:basedOn w:val="Normal"/>
    <w:next w:val="Normal"/>
    <w:link w:val="Ttulo9Char"/>
    <w:qFormat/>
    <w:rsid w:val="0026627C"/>
    <w:pPr>
      <w:spacing w:before="240" w:after="60"/>
      <w:outlineLvl w:val="8"/>
    </w:pPr>
    <w:rPr>
      <w:rFonts w:ascii="Arial" w:hAnsi="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BD68B2"/>
    <w:pPr>
      <w:tabs>
        <w:tab w:val="center" w:pos="4819"/>
        <w:tab w:val="right" w:pos="9638"/>
      </w:tabs>
    </w:pPr>
  </w:style>
  <w:style w:type="paragraph" w:customStyle="1" w:styleId="17x24intpari">
    <w:name w:val="17x24 int pari"/>
    <w:basedOn w:val="Normal"/>
    <w:rsid w:val="00BD68B2"/>
    <w:pPr>
      <w:tabs>
        <w:tab w:val="center" w:pos="4819"/>
        <w:tab w:val="right" w:pos="9638"/>
      </w:tabs>
      <w:jc w:val="center"/>
    </w:pPr>
    <w:rPr>
      <w:i/>
      <w:sz w:val="16"/>
      <w:szCs w:val="16"/>
    </w:rPr>
  </w:style>
  <w:style w:type="paragraph" w:customStyle="1" w:styleId="17x24collana">
    <w:name w:val="17x24_collana"/>
    <w:basedOn w:val="Normal"/>
    <w:rsid w:val="00D125BB"/>
    <w:pPr>
      <w:jc w:val="center"/>
    </w:pPr>
    <w:rPr>
      <w:szCs w:val="19"/>
    </w:rPr>
  </w:style>
  <w:style w:type="paragraph" w:customStyle="1" w:styleId="17x24piccolo">
    <w:name w:val="17x24_piccolo"/>
    <w:basedOn w:val="17x24collana"/>
    <w:rsid w:val="00A76D15"/>
    <w:pPr>
      <w:jc w:val="left"/>
    </w:pPr>
    <w:rPr>
      <w:sz w:val="16"/>
      <w:szCs w:val="16"/>
    </w:rPr>
  </w:style>
  <w:style w:type="paragraph" w:customStyle="1" w:styleId="17x24testonascosto">
    <w:name w:val="17x24_testo_nascosto"/>
    <w:basedOn w:val="Normal"/>
    <w:rsid w:val="00FB1D11"/>
    <w:rPr>
      <w:vanish/>
      <w:color w:val="FF6600"/>
      <w:szCs w:val="19"/>
    </w:rPr>
  </w:style>
  <w:style w:type="paragraph" w:customStyle="1" w:styleId="17x24indice">
    <w:name w:val="17x24_indice"/>
    <w:basedOn w:val="Normal"/>
    <w:rsid w:val="00D125BB"/>
    <w:pPr>
      <w:tabs>
        <w:tab w:val="right" w:leader="dot" w:pos="7088"/>
      </w:tabs>
      <w:spacing w:line="250" w:lineRule="exact"/>
      <w:ind w:right="845"/>
    </w:pPr>
    <w:rPr>
      <w:sz w:val="18"/>
      <w:szCs w:val="18"/>
    </w:rPr>
  </w:style>
  <w:style w:type="paragraph" w:customStyle="1" w:styleId="17x24dedica">
    <w:name w:val="17x24_dedica"/>
    <w:basedOn w:val="17x24piccolo"/>
    <w:rsid w:val="00FB1D11"/>
    <w:pPr>
      <w:spacing w:line="240" w:lineRule="auto"/>
      <w:jc w:val="right"/>
    </w:pPr>
    <w:rPr>
      <w:i/>
      <w:sz w:val="18"/>
    </w:rPr>
  </w:style>
  <w:style w:type="paragraph" w:customStyle="1" w:styleId="17x24intdisp">
    <w:name w:val="17x24 int disp"/>
    <w:basedOn w:val="Normal"/>
    <w:rsid w:val="004D05EA"/>
    <w:pPr>
      <w:jc w:val="center"/>
    </w:pPr>
    <w:rPr>
      <w:i/>
      <w:sz w:val="16"/>
      <w:szCs w:val="16"/>
    </w:rPr>
  </w:style>
  <w:style w:type="character" w:styleId="Nmerodepgina">
    <w:name w:val="page number"/>
    <w:rsid w:val="00B33399"/>
    <w:rPr>
      <w:rFonts w:ascii="Garamond" w:hAnsi="Garamond"/>
      <w:sz w:val="24"/>
      <w:szCs w:val="19"/>
    </w:rPr>
  </w:style>
  <w:style w:type="paragraph" w:customStyle="1" w:styleId="17x24primariga">
    <w:name w:val="17x24_prima_riga"/>
    <w:basedOn w:val="Normal"/>
    <w:rsid w:val="00D125BB"/>
    <w:rPr>
      <w:szCs w:val="19"/>
    </w:rPr>
  </w:style>
  <w:style w:type="character" w:styleId="Refdenotaderodap">
    <w:name w:val="footnote reference"/>
    <w:uiPriority w:val="99"/>
    <w:rsid w:val="00647764"/>
    <w:rPr>
      <w:vertAlign w:val="superscript"/>
    </w:rPr>
  </w:style>
  <w:style w:type="paragraph" w:customStyle="1" w:styleId="17x24bibliografia">
    <w:name w:val="17x24_bibliografia"/>
    <w:basedOn w:val="Normal"/>
    <w:rsid w:val="00963288"/>
    <w:pPr>
      <w:ind w:left="567" w:hanging="567"/>
    </w:pPr>
  </w:style>
  <w:style w:type="paragraph" w:customStyle="1" w:styleId="17x24titolo">
    <w:name w:val="17x24_titolo"/>
    <w:basedOn w:val="17x24collana"/>
    <w:rsid w:val="00D36DB5"/>
    <w:pPr>
      <w:spacing w:before="1200" w:after="1200" w:line="240" w:lineRule="auto"/>
    </w:pPr>
    <w:rPr>
      <w:sz w:val="24"/>
      <w:szCs w:val="24"/>
    </w:rPr>
  </w:style>
  <w:style w:type="paragraph" w:customStyle="1" w:styleId="17x24frontespizio">
    <w:name w:val="17x24_frontespizio"/>
    <w:basedOn w:val="17x24collana"/>
    <w:rsid w:val="00D36DB5"/>
    <w:pPr>
      <w:spacing w:line="240" w:lineRule="auto"/>
    </w:pPr>
    <w:rPr>
      <w:sz w:val="40"/>
      <w:szCs w:val="40"/>
    </w:rPr>
  </w:style>
  <w:style w:type="paragraph" w:customStyle="1" w:styleId="17x24primarigapremessa">
    <w:name w:val="17x24_prima_riga_premessa"/>
    <w:basedOn w:val="Normal"/>
    <w:rsid w:val="00D125BB"/>
    <w:rPr>
      <w:i/>
      <w:szCs w:val="19"/>
    </w:rPr>
  </w:style>
  <w:style w:type="paragraph" w:customStyle="1" w:styleId="17x24testopremessa">
    <w:name w:val="17x24_testo_premessa"/>
    <w:basedOn w:val="Normal"/>
    <w:rsid w:val="00D125BB"/>
    <w:pPr>
      <w:ind w:firstLine="284"/>
    </w:pPr>
    <w:rPr>
      <w:i/>
      <w:szCs w:val="19"/>
    </w:rPr>
  </w:style>
  <w:style w:type="paragraph" w:customStyle="1" w:styleId="17x24inizioparte">
    <w:name w:val="17x24_inizio_parte"/>
    <w:basedOn w:val="Normal"/>
    <w:rsid w:val="00BF1A47"/>
    <w:pPr>
      <w:spacing w:before="3600"/>
      <w:jc w:val="center"/>
    </w:pPr>
    <w:rPr>
      <w:caps/>
      <w:sz w:val="28"/>
    </w:rPr>
  </w:style>
  <w:style w:type="paragraph" w:customStyle="1" w:styleId="17x24testo">
    <w:name w:val="17x24_testo"/>
    <w:basedOn w:val="Normal"/>
    <w:rsid w:val="00D125BB"/>
    <w:pPr>
      <w:ind w:firstLine="284"/>
    </w:pPr>
    <w:rPr>
      <w:szCs w:val="19"/>
    </w:rPr>
  </w:style>
  <w:style w:type="paragraph" w:customStyle="1" w:styleId="17x24paragrafo">
    <w:name w:val="17x24_paragrafo"/>
    <w:basedOn w:val="17x24primariga"/>
    <w:rsid w:val="00155EC9"/>
    <w:pPr>
      <w:keepNext/>
      <w:spacing w:before="700" w:after="240" w:line="240" w:lineRule="auto"/>
      <w:ind w:left="567" w:hanging="567"/>
    </w:pPr>
    <w:rPr>
      <w:sz w:val="22"/>
      <w:szCs w:val="22"/>
    </w:rPr>
  </w:style>
  <w:style w:type="paragraph" w:customStyle="1" w:styleId="17x24sottoparagrafo">
    <w:name w:val="17x24_sottoparagrafo"/>
    <w:basedOn w:val="17x24paragrafo"/>
    <w:rsid w:val="006C6598"/>
    <w:pPr>
      <w:spacing w:before="400" w:after="140"/>
      <w:ind w:left="680" w:hanging="680"/>
    </w:pPr>
    <w:rPr>
      <w:sz w:val="20"/>
      <w:szCs w:val="20"/>
    </w:rPr>
  </w:style>
  <w:style w:type="paragraph" w:styleId="Textodenotaderodap">
    <w:name w:val="footnote text"/>
    <w:aliases w:val="Testo nota a piè di pagina Carattere Carattere Carattere Carattere,Testo nota a piè di pagina Carattere Carattere Carattere Carattere1 Carattere"/>
    <w:basedOn w:val="Normal"/>
    <w:link w:val="TextodenotaderodapChar"/>
    <w:uiPriority w:val="99"/>
    <w:rsid w:val="00BA7E4E"/>
    <w:pPr>
      <w:widowControl w:val="0"/>
      <w:spacing w:line="240" w:lineRule="auto"/>
      <w:ind w:firstLine="284"/>
    </w:pPr>
    <w:rPr>
      <w:rFonts w:ascii="Times New Roman" w:hAnsi="Times New Roman"/>
      <w:szCs w:val="19"/>
    </w:rPr>
  </w:style>
  <w:style w:type="character" w:styleId="AcrnimoHTML">
    <w:name w:val="HTML Acronym"/>
    <w:basedOn w:val="Fontepargpadro"/>
    <w:semiHidden/>
    <w:rsid w:val="0026627C"/>
  </w:style>
  <w:style w:type="numbering" w:styleId="111111">
    <w:name w:val="Outline List 2"/>
    <w:basedOn w:val="Semlista"/>
    <w:semiHidden/>
    <w:rsid w:val="0026627C"/>
    <w:pPr>
      <w:numPr>
        <w:numId w:val="11"/>
      </w:numPr>
    </w:pPr>
  </w:style>
  <w:style w:type="numbering" w:styleId="1ai">
    <w:name w:val="Outline List 1"/>
    <w:basedOn w:val="Semlista"/>
    <w:semiHidden/>
    <w:rsid w:val="0026627C"/>
    <w:pPr>
      <w:numPr>
        <w:numId w:val="12"/>
      </w:numPr>
    </w:pPr>
  </w:style>
  <w:style w:type="numbering" w:styleId="Artigoseo">
    <w:name w:val="Outline List 3"/>
    <w:basedOn w:val="Semlista"/>
    <w:semiHidden/>
    <w:rsid w:val="0026627C"/>
    <w:pPr>
      <w:numPr>
        <w:numId w:val="13"/>
      </w:numPr>
    </w:pPr>
  </w:style>
  <w:style w:type="character" w:styleId="CitaoHTML">
    <w:name w:val="HTML Cite"/>
    <w:rsid w:val="0026627C"/>
    <w:rPr>
      <w:i/>
      <w:iCs/>
    </w:rPr>
  </w:style>
  <w:style w:type="character" w:styleId="CdigoHTML">
    <w:name w:val="HTML Code"/>
    <w:semiHidden/>
    <w:rsid w:val="0026627C"/>
    <w:rPr>
      <w:rFonts w:ascii="Courier New" w:hAnsi="Courier New" w:cs="Courier New"/>
      <w:sz w:val="20"/>
      <w:szCs w:val="20"/>
    </w:rPr>
  </w:style>
  <w:style w:type="character" w:styleId="Hyperlink">
    <w:name w:val="Hyperlink"/>
    <w:uiPriority w:val="99"/>
    <w:rsid w:val="0026627C"/>
    <w:rPr>
      <w:color w:val="0000FF"/>
      <w:u w:val="single"/>
    </w:rPr>
  </w:style>
  <w:style w:type="character" w:styleId="HiperlinkVisitado">
    <w:name w:val="FollowedHyperlink"/>
    <w:uiPriority w:val="99"/>
    <w:semiHidden/>
    <w:rsid w:val="0026627C"/>
    <w:rPr>
      <w:color w:val="800080"/>
      <w:u w:val="single"/>
    </w:rPr>
  </w:style>
  <w:style w:type="paragraph" w:customStyle="1" w:styleId="Corpodeltesto">
    <w:name w:val="Corpo del testo"/>
    <w:basedOn w:val="Normal"/>
    <w:link w:val="CorpodeltestoCarattere"/>
    <w:rsid w:val="0026627C"/>
    <w:pPr>
      <w:spacing w:after="120"/>
    </w:pPr>
  </w:style>
  <w:style w:type="paragraph" w:styleId="Corpodetexto2">
    <w:name w:val="Body Text 2"/>
    <w:basedOn w:val="Normal"/>
    <w:link w:val="Corpodetexto2Char"/>
    <w:rsid w:val="0026627C"/>
    <w:pPr>
      <w:spacing w:after="120" w:line="480" w:lineRule="auto"/>
    </w:pPr>
  </w:style>
  <w:style w:type="paragraph" w:styleId="Corpodetexto3">
    <w:name w:val="Body Text 3"/>
    <w:basedOn w:val="Normal"/>
    <w:link w:val="Corpodetexto3Char"/>
    <w:semiHidden/>
    <w:rsid w:val="0026627C"/>
    <w:pPr>
      <w:spacing w:after="120"/>
    </w:pPr>
    <w:rPr>
      <w:sz w:val="16"/>
      <w:szCs w:val="16"/>
    </w:rPr>
  </w:style>
  <w:style w:type="paragraph" w:styleId="Data">
    <w:name w:val="Date"/>
    <w:basedOn w:val="Normal"/>
    <w:next w:val="Normal"/>
    <w:link w:val="DataChar"/>
    <w:semiHidden/>
    <w:rsid w:val="0026627C"/>
  </w:style>
  <w:style w:type="character" w:styleId="DefinioHTML">
    <w:name w:val="HTML Definition"/>
    <w:semiHidden/>
    <w:rsid w:val="0026627C"/>
    <w:rPr>
      <w:i/>
      <w:iCs/>
    </w:rPr>
  </w:style>
  <w:style w:type="paragraph" w:styleId="Lista">
    <w:name w:val="List"/>
    <w:basedOn w:val="Normal"/>
    <w:rsid w:val="0026627C"/>
    <w:pPr>
      <w:ind w:left="283" w:hanging="283"/>
    </w:pPr>
  </w:style>
  <w:style w:type="paragraph" w:styleId="Lista2">
    <w:name w:val="List 2"/>
    <w:basedOn w:val="Normal"/>
    <w:semiHidden/>
    <w:rsid w:val="0026627C"/>
    <w:pPr>
      <w:ind w:left="566" w:hanging="283"/>
    </w:pPr>
  </w:style>
  <w:style w:type="paragraph" w:styleId="Lista3">
    <w:name w:val="List 3"/>
    <w:basedOn w:val="Normal"/>
    <w:semiHidden/>
    <w:rsid w:val="0026627C"/>
    <w:pPr>
      <w:ind w:left="849" w:hanging="283"/>
    </w:pPr>
  </w:style>
  <w:style w:type="paragraph" w:styleId="Lista4">
    <w:name w:val="List 4"/>
    <w:basedOn w:val="Normal"/>
    <w:semiHidden/>
    <w:rsid w:val="0026627C"/>
    <w:pPr>
      <w:ind w:left="1132" w:hanging="283"/>
    </w:pPr>
  </w:style>
  <w:style w:type="paragraph" w:styleId="Lista5">
    <w:name w:val="List 5"/>
    <w:basedOn w:val="Normal"/>
    <w:semiHidden/>
    <w:rsid w:val="0026627C"/>
    <w:pPr>
      <w:ind w:left="1415" w:hanging="283"/>
    </w:pPr>
  </w:style>
  <w:style w:type="paragraph" w:styleId="Listadecontinuao">
    <w:name w:val="List Continue"/>
    <w:basedOn w:val="Normal"/>
    <w:semiHidden/>
    <w:rsid w:val="0026627C"/>
    <w:pPr>
      <w:spacing w:after="120"/>
      <w:ind w:left="283"/>
    </w:pPr>
  </w:style>
  <w:style w:type="paragraph" w:styleId="Listadecontinuao2">
    <w:name w:val="List Continue 2"/>
    <w:basedOn w:val="Normal"/>
    <w:semiHidden/>
    <w:rsid w:val="0026627C"/>
    <w:pPr>
      <w:spacing w:after="120"/>
      <w:ind w:left="566"/>
    </w:pPr>
  </w:style>
  <w:style w:type="paragraph" w:styleId="Listadecontinuao3">
    <w:name w:val="List Continue 3"/>
    <w:basedOn w:val="Normal"/>
    <w:semiHidden/>
    <w:rsid w:val="0026627C"/>
    <w:pPr>
      <w:spacing w:after="120"/>
      <w:ind w:left="849"/>
    </w:pPr>
  </w:style>
  <w:style w:type="paragraph" w:styleId="Listadecontinuao4">
    <w:name w:val="List Continue 4"/>
    <w:basedOn w:val="Normal"/>
    <w:semiHidden/>
    <w:rsid w:val="0026627C"/>
    <w:pPr>
      <w:spacing w:after="120"/>
      <w:ind w:left="1132"/>
    </w:pPr>
  </w:style>
  <w:style w:type="paragraph" w:styleId="Listadecontinuao5">
    <w:name w:val="List Continue 5"/>
    <w:basedOn w:val="Normal"/>
    <w:semiHidden/>
    <w:rsid w:val="0026627C"/>
    <w:pPr>
      <w:spacing w:after="120"/>
      <w:ind w:left="1415"/>
    </w:pPr>
  </w:style>
  <w:style w:type="character" w:styleId="nfase">
    <w:name w:val="Emphasis"/>
    <w:uiPriority w:val="20"/>
    <w:qFormat/>
    <w:rsid w:val="0026627C"/>
    <w:rPr>
      <w:i/>
      <w:iCs/>
    </w:rPr>
  </w:style>
  <w:style w:type="character" w:styleId="Forte">
    <w:name w:val="Strong"/>
    <w:qFormat/>
    <w:rsid w:val="0026627C"/>
    <w:rPr>
      <w:b/>
      <w:bCs/>
    </w:rPr>
  </w:style>
  <w:style w:type="character" w:styleId="ExemploHTML">
    <w:name w:val="HTML Sample"/>
    <w:semiHidden/>
    <w:rsid w:val="0026627C"/>
    <w:rPr>
      <w:rFonts w:ascii="Courier New" w:hAnsi="Courier New" w:cs="Courier New"/>
    </w:rPr>
  </w:style>
  <w:style w:type="paragraph" w:styleId="Assinatura">
    <w:name w:val="Signature"/>
    <w:basedOn w:val="Normal"/>
    <w:link w:val="AssinaturaChar"/>
    <w:semiHidden/>
    <w:rsid w:val="0026627C"/>
    <w:pPr>
      <w:ind w:left="4252"/>
    </w:pPr>
  </w:style>
  <w:style w:type="paragraph" w:styleId="AssinaturadeEmail">
    <w:name w:val="E-mail Signature"/>
    <w:basedOn w:val="Normal"/>
    <w:link w:val="AssinaturadeEmailChar"/>
    <w:semiHidden/>
    <w:rsid w:val="0026627C"/>
  </w:style>
  <w:style w:type="paragraph" w:styleId="Saudao">
    <w:name w:val="Salutation"/>
    <w:basedOn w:val="Normal"/>
    <w:next w:val="Normal"/>
    <w:link w:val="SaudaoChar"/>
    <w:semiHidden/>
    <w:rsid w:val="0026627C"/>
  </w:style>
  <w:style w:type="paragraph" w:styleId="Encerramento">
    <w:name w:val="Closing"/>
    <w:basedOn w:val="Normal"/>
    <w:link w:val="EncerramentoChar"/>
    <w:semiHidden/>
    <w:rsid w:val="0026627C"/>
    <w:pPr>
      <w:ind w:left="4252"/>
    </w:pPr>
  </w:style>
  <w:style w:type="table" w:styleId="Tabelacomgrade">
    <w:name w:val="Table Grid"/>
    <w:basedOn w:val="Tabelanormal"/>
    <w:uiPriority w:val="59"/>
    <w:rsid w:val="0026627C"/>
    <w:pPr>
      <w:spacing w:line="270" w:lineRule="exact"/>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estinatrio">
    <w:name w:val="envelope address"/>
    <w:basedOn w:val="Normal"/>
    <w:semiHidden/>
    <w:rsid w:val="0026627C"/>
    <w:pPr>
      <w:framePr w:w="7920" w:h="1980" w:hRule="exact" w:hSpace="141" w:wrap="auto" w:hAnchor="page" w:xAlign="center" w:yAlign="bottom"/>
      <w:ind w:left="2880"/>
    </w:pPr>
    <w:rPr>
      <w:rFonts w:ascii="Arial" w:hAnsi="Arial" w:cs="Arial"/>
      <w:sz w:val="24"/>
    </w:rPr>
  </w:style>
  <w:style w:type="paragraph" w:styleId="EndereoHTML">
    <w:name w:val="HTML Address"/>
    <w:basedOn w:val="Normal"/>
    <w:link w:val="EndereoHTMLChar"/>
    <w:semiHidden/>
    <w:rsid w:val="0026627C"/>
    <w:rPr>
      <w:i/>
      <w:iCs/>
    </w:rPr>
  </w:style>
  <w:style w:type="paragraph" w:styleId="Remetente">
    <w:name w:val="envelope return"/>
    <w:basedOn w:val="Normal"/>
    <w:semiHidden/>
    <w:rsid w:val="0026627C"/>
    <w:rPr>
      <w:rFonts w:ascii="Arial" w:hAnsi="Arial" w:cs="Arial"/>
      <w:sz w:val="20"/>
      <w:szCs w:val="20"/>
    </w:rPr>
  </w:style>
  <w:style w:type="paragraph" w:styleId="Cabealhodamensagem">
    <w:name w:val="Message Header"/>
    <w:basedOn w:val="Normal"/>
    <w:link w:val="CabealhodamensagemChar"/>
    <w:semiHidden/>
    <w:rsid w:val="0026627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rPr>
  </w:style>
  <w:style w:type="paragraph" w:styleId="Ttulodanota">
    <w:name w:val="Note Heading"/>
    <w:basedOn w:val="Normal"/>
    <w:next w:val="Normal"/>
    <w:link w:val="TtulodanotaChar"/>
    <w:semiHidden/>
    <w:rsid w:val="0026627C"/>
  </w:style>
  <w:style w:type="character" w:styleId="MquinadeescreverHTML">
    <w:name w:val="HTML Typewriter"/>
    <w:semiHidden/>
    <w:rsid w:val="0026627C"/>
    <w:rPr>
      <w:rFonts w:ascii="Courier New" w:hAnsi="Courier New" w:cs="Courier New"/>
      <w:sz w:val="20"/>
      <w:szCs w:val="20"/>
    </w:rPr>
  </w:style>
  <w:style w:type="paragraph" w:styleId="NormalWeb">
    <w:name w:val="Normal (Web)"/>
    <w:basedOn w:val="Normal"/>
    <w:rsid w:val="0026627C"/>
    <w:rPr>
      <w:rFonts w:ascii="Times New Roman" w:hAnsi="Times New Roman"/>
      <w:sz w:val="24"/>
    </w:rPr>
  </w:style>
  <w:style w:type="paragraph" w:styleId="Numerada">
    <w:name w:val="List Number"/>
    <w:basedOn w:val="Normal"/>
    <w:semiHidden/>
    <w:rsid w:val="0026627C"/>
    <w:pPr>
      <w:numPr>
        <w:numId w:val="1"/>
      </w:numPr>
    </w:pPr>
  </w:style>
  <w:style w:type="paragraph" w:styleId="Numerada2">
    <w:name w:val="List Number 2"/>
    <w:basedOn w:val="Normal"/>
    <w:semiHidden/>
    <w:rsid w:val="0026627C"/>
    <w:pPr>
      <w:numPr>
        <w:numId w:val="2"/>
      </w:numPr>
    </w:pPr>
  </w:style>
  <w:style w:type="paragraph" w:styleId="Numerada3">
    <w:name w:val="List Number 3"/>
    <w:basedOn w:val="Normal"/>
    <w:semiHidden/>
    <w:rsid w:val="0026627C"/>
    <w:pPr>
      <w:numPr>
        <w:numId w:val="3"/>
      </w:numPr>
    </w:pPr>
  </w:style>
  <w:style w:type="paragraph" w:styleId="Numerada4">
    <w:name w:val="List Number 4"/>
    <w:basedOn w:val="Normal"/>
    <w:semiHidden/>
    <w:rsid w:val="0026627C"/>
    <w:pPr>
      <w:numPr>
        <w:numId w:val="4"/>
      </w:numPr>
    </w:pPr>
  </w:style>
  <w:style w:type="paragraph" w:styleId="Numerada5">
    <w:name w:val="List Number 5"/>
    <w:basedOn w:val="Normal"/>
    <w:semiHidden/>
    <w:rsid w:val="0026627C"/>
    <w:pPr>
      <w:numPr>
        <w:numId w:val="5"/>
      </w:numPr>
    </w:pPr>
  </w:style>
  <w:style w:type="character" w:styleId="Nmerodelinha">
    <w:name w:val="line number"/>
    <w:basedOn w:val="Fontepargpadro"/>
    <w:semiHidden/>
    <w:rsid w:val="0026627C"/>
  </w:style>
  <w:style w:type="paragraph" w:styleId="Rodap">
    <w:name w:val="footer"/>
    <w:basedOn w:val="Normal"/>
    <w:link w:val="RodapChar"/>
    <w:uiPriority w:val="99"/>
    <w:rsid w:val="0026627C"/>
    <w:pPr>
      <w:tabs>
        <w:tab w:val="center" w:pos="4819"/>
        <w:tab w:val="right" w:pos="9638"/>
      </w:tabs>
    </w:pPr>
  </w:style>
  <w:style w:type="paragraph" w:styleId="Pr-formataoHTML">
    <w:name w:val="HTML Preformatted"/>
    <w:basedOn w:val="Normal"/>
    <w:link w:val="Pr-formataoHTMLChar"/>
    <w:rsid w:val="0026627C"/>
    <w:rPr>
      <w:rFonts w:ascii="Courier New" w:hAnsi="Courier New"/>
      <w:sz w:val="20"/>
      <w:szCs w:val="20"/>
    </w:rPr>
  </w:style>
  <w:style w:type="paragraph" w:styleId="Primeirorecuodecorpodetexto">
    <w:name w:val="Body Text First Indent"/>
    <w:basedOn w:val="Corpodeltesto"/>
    <w:link w:val="PrimeirorecuodecorpodetextoChar"/>
    <w:semiHidden/>
    <w:rsid w:val="0026627C"/>
    <w:pPr>
      <w:ind w:firstLine="210"/>
    </w:pPr>
  </w:style>
  <w:style w:type="paragraph" w:styleId="Recuodecorpodetexto">
    <w:name w:val="Body Text Indent"/>
    <w:basedOn w:val="Normal"/>
    <w:link w:val="RecuodecorpodetextoChar"/>
    <w:rsid w:val="0026627C"/>
    <w:pPr>
      <w:spacing w:after="120"/>
      <w:ind w:left="283"/>
    </w:pPr>
  </w:style>
  <w:style w:type="paragraph" w:styleId="Primeirorecuodecorpodetexto2">
    <w:name w:val="Body Text First Indent 2"/>
    <w:basedOn w:val="Recuodecorpodetexto"/>
    <w:link w:val="Primeirorecuodecorpodetexto2Char"/>
    <w:semiHidden/>
    <w:rsid w:val="0026627C"/>
    <w:pPr>
      <w:ind w:firstLine="210"/>
    </w:pPr>
  </w:style>
  <w:style w:type="paragraph" w:styleId="Commarcadores">
    <w:name w:val="List Bullet"/>
    <w:basedOn w:val="Normal"/>
    <w:semiHidden/>
    <w:rsid w:val="0026627C"/>
    <w:pPr>
      <w:numPr>
        <w:numId w:val="6"/>
      </w:numPr>
    </w:pPr>
  </w:style>
  <w:style w:type="paragraph" w:styleId="Commarcadores2">
    <w:name w:val="List Bullet 2"/>
    <w:basedOn w:val="Normal"/>
    <w:semiHidden/>
    <w:rsid w:val="0026627C"/>
    <w:pPr>
      <w:numPr>
        <w:numId w:val="7"/>
      </w:numPr>
    </w:pPr>
  </w:style>
  <w:style w:type="paragraph" w:styleId="Commarcadores3">
    <w:name w:val="List Bullet 3"/>
    <w:basedOn w:val="Normal"/>
    <w:semiHidden/>
    <w:rsid w:val="0026627C"/>
    <w:pPr>
      <w:numPr>
        <w:numId w:val="8"/>
      </w:numPr>
    </w:pPr>
  </w:style>
  <w:style w:type="paragraph" w:styleId="Commarcadores4">
    <w:name w:val="List Bullet 4"/>
    <w:basedOn w:val="Normal"/>
    <w:semiHidden/>
    <w:rsid w:val="0026627C"/>
    <w:pPr>
      <w:numPr>
        <w:numId w:val="9"/>
      </w:numPr>
    </w:pPr>
  </w:style>
  <w:style w:type="paragraph" w:styleId="Commarcadores5">
    <w:name w:val="List Bullet 5"/>
    <w:basedOn w:val="Normal"/>
    <w:semiHidden/>
    <w:rsid w:val="0026627C"/>
    <w:pPr>
      <w:numPr>
        <w:numId w:val="10"/>
      </w:numPr>
    </w:pPr>
  </w:style>
  <w:style w:type="paragraph" w:styleId="Recuodecorpodetexto2">
    <w:name w:val="Body Text Indent 2"/>
    <w:basedOn w:val="Normal"/>
    <w:link w:val="Recuodecorpodetexto2Char"/>
    <w:semiHidden/>
    <w:rsid w:val="0026627C"/>
    <w:pPr>
      <w:spacing w:after="120" w:line="480" w:lineRule="auto"/>
      <w:ind w:left="283"/>
    </w:pPr>
  </w:style>
  <w:style w:type="paragraph" w:styleId="Recuodecorpodetexto3">
    <w:name w:val="Body Text Indent 3"/>
    <w:basedOn w:val="Normal"/>
    <w:link w:val="Recuodecorpodetexto3Char"/>
    <w:semiHidden/>
    <w:rsid w:val="0026627C"/>
    <w:pPr>
      <w:spacing w:after="120"/>
      <w:ind w:left="283"/>
    </w:pPr>
    <w:rPr>
      <w:sz w:val="16"/>
      <w:szCs w:val="16"/>
    </w:rPr>
  </w:style>
  <w:style w:type="paragraph" w:styleId="Recuonormal">
    <w:name w:val="Normal Indent"/>
    <w:basedOn w:val="Normal"/>
    <w:semiHidden/>
    <w:rsid w:val="0026627C"/>
    <w:pPr>
      <w:ind w:left="708"/>
    </w:pPr>
  </w:style>
  <w:style w:type="paragraph" w:styleId="Subttulo">
    <w:name w:val="Subtitle"/>
    <w:aliases w:val="Sottopar"/>
    <w:basedOn w:val="Normal"/>
    <w:link w:val="SubttuloChar"/>
    <w:uiPriority w:val="11"/>
    <w:qFormat/>
    <w:rsid w:val="0026627C"/>
    <w:pPr>
      <w:spacing w:after="60"/>
      <w:jc w:val="center"/>
      <w:outlineLvl w:val="1"/>
    </w:pPr>
    <w:rPr>
      <w:rFonts w:ascii="Arial" w:hAnsi="Arial"/>
      <w:sz w:val="24"/>
    </w:rPr>
  </w:style>
  <w:style w:type="table" w:styleId="Tabelacolorida1">
    <w:name w:val="Table Colorful 1"/>
    <w:basedOn w:val="Tabelanormal"/>
    <w:semiHidden/>
    <w:rsid w:val="0026627C"/>
    <w:pPr>
      <w:spacing w:line="270" w:lineRule="exact"/>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uiPriority w:val="99"/>
    <w:rsid w:val="0026627C"/>
    <w:pPr>
      <w:spacing w:line="270" w:lineRule="exact"/>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26627C"/>
    <w:pPr>
      <w:spacing w:line="270" w:lineRule="exact"/>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26627C"/>
    <w:pPr>
      <w:spacing w:line="270" w:lineRule="exact"/>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26627C"/>
    <w:pPr>
      <w:spacing w:line="270" w:lineRule="exact"/>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26627C"/>
    <w:pPr>
      <w:spacing w:line="270" w:lineRule="exact"/>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26627C"/>
    <w:pPr>
      <w:spacing w:line="270" w:lineRule="exact"/>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colunas1">
    <w:name w:val="Table Columns 1"/>
    <w:basedOn w:val="Tabelanormal"/>
    <w:semiHidden/>
    <w:rsid w:val="0026627C"/>
    <w:pPr>
      <w:spacing w:line="270" w:lineRule="exact"/>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26627C"/>
    <w:pPr>
      <w:spacing w:line="270" w:lineRule="exact"/>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26627C"/>
    <w:pPr>
      <w:spacing w:line="270" w:lineRule="exact"/>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26627C"/>
    <w:pPr>
      <w:spacing w:line="270" w:lineRule="exact"/>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26627C"/>
    <w:pPr>
      <w:spacing w:line="270" w:lineRule="exact"/>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26627C"/>
    <w:pPr>
      <w:spacing w:line="270" w:lineRule="exact"/>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26627C"/>
    <w:pPr>
      <w:spacing w:line="270" w:lineRule="exact"/>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26627C"/>
    <w:pPr>
      <w:spacing w:line="270" w:lineRule="exact"/>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comefeitos3D1">
    <w:name w:val="Table 3D effects 1"/>
    <w:basedOn w:val="Tabelanormal"/>
    <w:semiHidden/>
    <w:rsid w:val="0026627C"/>
    <w:pPr>
      <w:spacing w:line="270" w:lineRule="exact"/>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26627C"/>
    <w:pPr>
      <w:spacing w:line="270" w:lineRule="exact"/>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26627C"/>
    <w:pPr>
      <w:spacing w:line="270" w:lineRule="exact"/>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te">
    <w:name w:val="Table Elegant"/>
    <w:basedOn w:val="Tabelanormal"/>
    <w:semiHidden/>
    <w:rsid w:val="0026627C"/>
    <w:pPr>
      <w:spacing w:line="270" w:lineRule="exact"/>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emlista1">
    <w:name w:val="Table List 1"/>
    <w:basedOn w:val="Tabelanormal"/>
    <w:semiHidden/>
    <w:rsid w:val="0026627C"/>
    <w:pPr>
      <w:spacing w:line="270" w:lineRule="exact"/>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26627C"/>
    <w:pPr>
      <w:spacing w:line="270" w:lineRule="exact"/>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26627C"/>
    <w:pPr>
      <w:spacing w:line="270" w:lineRule="exact"/>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26627C"/>
    <w:pPr>
      <w:spacing w:line="270" w:lineRule="exact"/>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26627C"/>
    <w:pPr>
      <w:spacing w:line="270" w:lineRule="exact"/>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26627C"/>
    <w:pPr>
      <w:spacing w:line="270" w:lineRule="exact"/>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26627C"/>
    <w:pPr>
      <w:spacing w:line="270" w:lineRule="exact"/>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26627C"/>
    <w:pPr>
      <w:spacing w:line="270" w:lineRule="exact"/>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comgrade1">
    <w:name w:val="Table Grid 1"/>
    <w:basedOn w:val="Tabelanormal"/>
    <w:semiHidden/>
    <w:rsid w:val="0026627C"/>
    <w:pPr>
      <w:spacing w:line="270" w:lineRule="exact"/>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26627C"/>
    <w:pPr>
      <w:spacing w:line="270" w:lineRule="exact"/>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26627C"/>
    <w:pPr>
      <w:spacing w:line="270" w:lineRule="exact"/>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26627C"/>
    <w:pPr>
      <w:spacing w:line="270" w:lineRule="exact"/>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26627C"/>
    <w:pPr>
      <w:spacing w:line="270" w:lineRule="exact"/>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26627C"/>
    <w:pPr>
      <w:spacing w:line="270" w:lineRule="exact"/>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26627C"/>
    <w:pPr>
      <w:spacing w:line="270" w:lineRule="exact"/>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26627C"/>
    <w:pPr>
      <w:spacing w:line="270" w:lineRule="exact"/>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profissional">
    <w:name w:val="Table Professional"/>
    <w:basedOn w:val="Tabelanormal"/>
    <w:semiHidden/>
    <w:rsid w:val="0026627C"/>
    <w:pPr>
      <w:spacing w:line="270" w:lineRule="exact"/>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simples1">
    <w:name w:val="Table Simple 1"/>
    <w:basedOn w:val="Tabelanormal"/>
    <w:semiHidden/>
    <w:rsid w:val="0026627C"/>
    <w:pPr>
      <w:spacing w:line="270" w:lineRule="exact"/>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26627C"/>
    <w:pPr>
      <w:spacing w:line="270" w:lineRule="exact"/>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26627C"/>
    <w:pPr>
      <w:spacing w:line="270" w:lineRule="exact"/>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comtema">
    <w:name w:val="Table Theme"/>
    <w:basedOn w:val="Tabelanormal"/>
    <w:semiHidden/>
    <w:rsid w:val="0026627C"/>
    <w:pPr>
      <w:spacing w:line="270" w:lineRule="exact"/>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adaWeb1">
    <w:name w:val="Table Web 1"/>
    <w:basedOn w:val="Tabelanormal"/>
    <w:semiHidden/>
    <w:rsid w:val="0026627C"/>
    <w:pPr>
      <w:spacing w:line="270" w:lineRule="exact"/>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26627C"/>
    <w:pPr>
      <w:spacing w:line="270" w:lineRule="exact"/>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26627C"/>
    <w:pPr>
      <w:spacing w:line="270" w:lineRule="exact"/>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TecladoHTML">
    <w:name w:val="HTML Keyboard"/>
    <w:semiHidden/>
    <w:rsid w:val="0026627C"/>
    <w:rPr>
      <w:rFonts w:ascii="Courier New" w:hAnsi="Courier New" w:cs="Courier New"/>
      <w:sz w:val="20"/>
      <w:szCs w:val="20"/>
    </w:rPr>
  </w:style>
  <w:style w:type="paragraph" w:styleId="Textoembloco">
    <w:name w:val="Block Text"/>
    <w:basedOn w:val="Normal"/>
    <w:semiHidden/>
    <w:rsid w:val="0026627C"/>
    <w:pPr>
      <w:spacing w:after="120"/>
      <w:ind w:left="1440" w:right="1440"/>
    </w:pPr>
  </w:style>
  <w:style w:type="paragraph" w:styleId="TextosemFormatao">
    <w:name w:val="Plain Text"/>
    <w:basedOn w:val="Normal"/>
    <w:link w:val="TextosemFormataoChar"/>
    <w:semiHidden/>
    <w:rsid w:val="0026627C"/>
    <w:rPr>
      <w:rFonts w:ascii="Courier New" w:hAnsi="Courier New"/>
      <w:sz w:val="20"/>
      <w:szCs w:val="20"/>
    </w:rPr>
  </w:style>
  <w:style w:type="paragraph" w:styleId="Ttulo">
    <w:name w:val="Title"/>
    <w:basedOn w:val="Normal"/>
    <w:link w:val="TtuloChar"/>
    <w:uiPriority w:val="10"/>
    <w:qFormat/>
    <w:rsid w:val="0026627C"/>
    <w:pPr>
      <w:spacing w:before="240" w:after="60"/>
      <w:jc w:val="center"/>
      <w:outlineLvl w:val="0"/>
    </w:pPr>
    <w:rPr>
      <w:rFonts w:ascii="Arial" w:hAnsi="Arial"/>
      <w:b/>
      <w:bCs/>
      <w:kern w:val="28"/>
      <w:sz w:val="32"/>
      <w:szCs w:val="32"/>
    </w:rPr>
  </w:style>
  <w:style w:type="character" w:styleId="VarivelHTML">
    <w:name w:val="HTML Variable"/>
    <w:semiHidden/>
    <w:rsid w:val="0026627C"/>
    <w:rPr>
      <w:i/>
      <w:iCs/>
    </w:rPr>
  </w:style>
  <w:style w:type="paragraph" w:customStyle="1" w:styleId="14x20piccolo">
    <w:name w:val="14x20_piccolo"/>
    <w:basedOn w:val="Normal"/>
    <w:rsid w:val="00BD5F4D"/>
    <w:pPr>
      <w:spacing w:line="270" w:lineRule="atLeast"/>
      <w:jc w:val="left"/>
    </w:pPr>
    <w:rPr>
      <w:sz w:val="16"/>
      <w:szCs w:val="16"/>
    </w:rPr>
  </w:style>
  <w:style w:type="paragraph" w:customStyle="1" w:styleId="Tit">
    <w:name w:val="Tit"/>
    <w:basedOn w:val="17x24titolo"/>
    <w:qFormat/>
    <w:rsid w:val="00441BE4"/>
    <w:rPr>
      <w:rFonts w:ascii="Garamond" w:hAnsi="Garamond"/>
      <w:sz w:val="28"/>
      <w:szCs w:val="28"/>
    </w:rPr>
  </w:style>
  <w:style w:type="paragraph" w:customStyle="1" w:styleId="Tok">
    <w:name w:val="Tok"/>
    <w:basedOn w:val="Normal"/>
    <w:qFormat/>
    <w:rsid w:val="009A32ED"/>
    <w:pPr>
      <w:spacing w:line="240" w:lineRule="auto"/>
      <w:jc w:val="center"/>
    </w:pPr>
    <w:rPr>
      <w:rFonts w:ascii="Times New Roman" w:hAnsi="Times New Roman"/>
      <w:i/>
      <w:sz w:val="20"/>
      <w:szCs w:val="20"/>
    </w:rPr>
  </w:style>
  <w:style w:type="paragraph" w:customStyle="1" w:styleId="4">
    <w:name w:val="4"/>
    <w:basedOn w:val="17x24collana"/>
    <w:qFormat/>
    <w:rsid w:val="00A020AD"/>
    <w:pPr>
      <w:spacing w:line="240" w:lineRule="auto"/>
    </w:pPr>
    <w:rPr>
      <w:rFonts w:ascii="Garamond" w:hAnsi="Garamond"/>
      <w:sz w:val="8"/>
    </w:rPr>
  </w:style>
  <w:style w:type="paragraph" w:customStyle="1" w:styleId="Collana">
    <w:name w:val="Collana"/>
    <w:basedOn w:val="Normal"/>
    <w:qFormat/>
    <w:rsid w:val="00377404"/>
    <w:pPr>
      <w:autoSpaceDE w:val="0"/>
      <w:autoSpaceDN w:val="0"/>
      <w:adjustRightInd w:val="0"/>
      <w:spacing w:line="240" w:lineRule="auto"/>
      <w:jc w:val="left"/>
    </w:pPr>
    <w:rPr>
      <w:rFonts w:ascii="Cambria Math" w:hAnsi="Cambria Math" w:cs="Consolas"/>
      <w:szCs w:val="19"/>
    </w:rPr>
  </w:style>
  <w:style w:type="paragraph" w:customStyle="1" w:styleId="11">
    <w:name w:val="11"/>
    <w:basedOn w:val="17x24piccolo"/>
    <w:qFormat/>
    <w:rsid w:val="003E56DE"/>
    <w:pPr>
      <w:spacing w:line="200" w:lineRule="atLeast"/>
      <w:jc w:val="both"/>
    </w:pPr>
    <w:rPr>
      <w:rFonts w:ascii="Garamond" w:hAnsi="Garamond"/>
      <w:color w:val="000000"/>
      <w:sz w:val="18"/>
      <w:szCs w:val="18"/>
      <w:lang w:val="fr-FR"/>
    </w:rPr>
  </w:style>
  <w:style w:type="character" w:customStyle="1" w:styleId="Ttulo4Char">
    <w:name w:val="Título 4 Char"/>
    <w:link w:val="Ttulo4"/>
    <w:uiPriority w:val="9"/>
    <w:rsid w:val="003E56DE"/>
    <w:rPr>
      <w:b/>
      <w:bCs/>
      <w:sz w:val="28"/>
      <w:szCs w:val="28"/>
    </w:rPr>
  </w:style>
  <w:style w:type="paragraph" w:customStyle="1" w:styleId="55">
    <w:name w:val="55"/>
    <w:basedOn w:val="Normal"/>
    <w:qFormat/>
    <w:rsid w:val="00B121EF"/>
    <w:pPr>
      <w:spacing w:line="240" w:lineRule="auto"/>
      <w:jc w:val="center"/>
    </w:pPr>
  </w:style>
  <w:style w:type="paragraph" w:customStyle="1" w:styleId="66">
    <w:name w:val="66"/>
    <w:basedOn w:val="Normal"/>
    <w:qFormat/>
    <w:rsid w:val="00B121EF"/>
    <w:pPr>
      <w:spacing w:line="240" w:lineRule="auto"/>
      <w:jc w:val="center"/>
    </w:pPr>
    <w:rPr>
      <w:rFonts w:ascii="Garamond" w:hAnsi="Garamond"/>
      <w:sz w:val="18"/>
      <w:szCs w:val="18"/>
    </w:rPr>
  </w:style>
  <w:style w:type="paragraph" w:customStyle="1" w:styleId="6">
    <w:name w:val="6"/>
    <w:basedOn w:val="Normal"/>
    <w:qFormat/>
    <w:rsid w:val="00A56087"/>
    <w:pPr>
      <w:widowControl w:val="0"/>
      <w:tabs>
        <w:tab w:val="right" w:leader="dot" w:pos="6946"/>
      </w:tabs>
      <w:spacing w:after="80" w:line="280" w:lineRule="atLeast"/>
      <w:ind w:right="1134" w:firstLine="284"/>
      <w:jc w:val="left"/>
    </w:pPr>
    <w:rPr>
      <w:rFonts w:ascii="Frutiger 45 Light" w:hAnsi="Frutiger 45 Light" w:cs="Tahoma"/>
      <w:color w:val="000000"/>
      <w:sz w:val="20"/>
      <w:szCs w:val="20"/>
      <w:lang w:val="en-US"/>
    </w:rPr>
  </w:style>
  <w:style w:type="paragraph" w:customStyle="1" w:styleId="2">
    <w:name w:val="2"/>
    <w:basedOn w:val="Normal"/>
    <w:qFormat/>
    <w:rsid w:val="001212A2"/>
    <w:pPr>
      <w:widowControl w:val="0"/>
      <w:spacing w:line="240" w:lineRule="auto"/>
      <w:ind w:firstLine="284"/>
    </w:pPr>
    <w:rPr>
      <w:rFonts w:ascii="Times New Roman" w:hAnsi="Times New Roman"/>
      <w:sz w:val="22"/>
      <w:lang w:val="en-US"/>
    </w:rPr>
  </w:style>
  <w:style w:type="paragraph" w:customStyle="1" w:styleId="CaP">
    <w:name w:val="CaP"/>
    <w:basedOn w:val="Normal"/>
    <w:qFormat/>
    <w:rsid w:val="00B01A11"/>
    <w:pPr>
      <w:tabs>
        <w:tab w:val="right" w:leader="dot" w:pos="6946"/>
        <w:tab w:val="left" w:pos="9000"/>
      </w:tabs>
      <w:spacing w:line="260" w:lineRule="atLeast"/>
      <w:ind w:left="567" w:hanging="567"/>
      <w:jc w:val="center"/>
      <w:outlineLvl w:val="0"/>
    </w:pPr>
    <w:rPr>
      <w:sz w:val="16"/>
      <w:szCs w:val="16"/>
    </w:rPr>
  </w:style>
  <w:style w:type="paragraph" w:customStyle="1" w:styleId="AA">
    <w:name w:val="AA"/>
    <w:basedOn w:val="Normal"/>
    <w:qFormat/>
    <w:rsid w:val="00B01A11"/>
    <w:pPr>
      <w:tabs>
        <w:tab w:val="right" w:leader="dot" w:pos="6946"/>
        <w:tab w:val="left" w:pos="9000"/>
      </w:tabs>
      <w:spacing w:line="260" w:lineRule="atLeast"/>
      <w:ind w:left="709" w:hanging="283"/>
    </w:pPr>
    <w:rPr>
      <w:sz w:val="18"/>
      <w:szCs w:val="18"/>
    </w:rPr>
  </w:style>
  <w:style w:type="paragraph" w:customStyle="1" w:styleId="P">
    <w:name w:val="P"/>
    <w:basedOn w:val="Normal"/>
    <w:qFormat/>
    <w:rsid w:val="000B35A5"/>
    <w:pPr>
      <w:keepNext/>
      <w:keepLines/>
      <w:spacing w:before="300" w:after="200" w:line="240" w:lineRule="auto"/>
      <w:ind w:left="284" w:hanging="284"/>
    </w:pPr>
    <w:rPr>
      <w:rFonts w:ascii="Times New Roman" w:eastAsia="MS Mincho" w:hAnsi="Times New Roman"/>
      <w:b/>
      <w:sz w:val="24"/>
      <w:szCs w:val="25"/>
    </w:rPr>
  </w:style>
  <w:style w:type="character" w:customStyle="1" w:styleId="SubttuloChar">
    <w:name w:val="Subtítulo Char"/>
    <w:aliases w:val="Sottopar Char"/>
    <w:link w:val="Subttulo"/>
    <w:uiPriority w:val="11"/>
    <w:rsid w:val="00A56A12"/>
    <w:rPr>
      <w:rFonts w:ascii="Arial" w:hAnsi="Arial" w:cs="Arial"/>
      <w:sz w:val="24"/>
      <w:szCs w:val="24"/>
    </w:rPr>
  </w:style>
  <w:style w:type="paragraph" w:customStyle="1" w:styleId="sottosottopar">
    <w:name w:val="sottosottopar"/>
    <w:basedOn w:val="Normal"/>
    <w:qFormat/>
    <w:rsid w:val="00A56A12"/>
    <w:pPr>
      <w:widowControl w:val="0"/>
      <w:spacing w:before="200" w:after="100" w:line="270" w:lineRule="atLeast"/>
      <w:ind w:left="567" w:hanging="567"/>
    </w:pPr>
    <w:rPr>
      <w:rFonts w:eastAsia="MS Mincho" w:cs="Garamond"/>
      <w:i/>
      <w:iCs/>
    </w:rPr>
  </w:style>
  <w:style w:type="paragraph" w:customStyle="1" w:styleId="PP">
    <w:name w:val="PP"/>
    <w:basedOn w:val="P"/>
    <w:qFormat/>
    <w:rsid w:val="002F2F3F"/>
    <w:pPr>
      <w:keepNext w:val="0"/>
      <w:keepLines w:val="0"/>
      <w:widowControl w:val="0"/>
      <w:tabs>
        <w:tab w:val="left" w:pos="284"/>
        <w:tab w:val="right" w:leader="dot" w:pos="6946"/>
      </w:tabs>
      <w:spacing w:before="0" w:after="0" w:line="260" w:lineRule="atLeast"/>
      <w:ind w:left="567" w:hanging="567"/>
      <w:jc w:val="left"/>
    </w:pPr>
    <w:rPr>
      <w:sz w:val="18"/>
      <w:szCs w:val="18"/>
    </w:rPr>
  </w:style>
  <w:style w:type="paragraph" w:customStyle="1" w:styleId="PPP">
    <w:name w:val="PPP"/>
    <w:basedOn w:val="Tit"/>
    <w:qFormat/>
    <w:rsid w:val="002F2F3F"/>
    <w:pPr>
      <w:widowControl w:val="0"/>
      <w:tabs>
        <w:tab w:val="right" w:leader="dot" w:pos="6946"/>
      </w:tabs>
      <w:spacing w:before="0" w:after="0" w:line="260" w:lineRule="atLeast"/>
      <w:jc w:val="left"/>
    </w:pPr>
    <w:rPr>
      <w:rFonts w:ascii="Palatino Linotype" w:hAnsi="Palatino Linotype"/>
      <w:iCs/>
      <w:sz w:val="18"/>
      <w:szCs w:val="18"/>
    </w:rPr>
  </w:style>
  <w:style w:type="paragraph" w:customStyle="1" w:styleId="pp0">
    <w:name w:val="èpp"/>
    <w:basedOn w:val="P"/>
    <w:qFormat/>
    <w:rsid w:val="00F47692"/>
    <w:pPr>
      <w:keepNext w:val="0"/>
      <w:keepLines w:val="0"/>
      <w:widowControl w:val="0"/>
      <w:tabs>
        <w:tab w:val="right" w:leader="dot" w:pos="6946"/>
      </w:tabs>
      <w:spacing w:before="0" w:after="0" w:line="260" w:lineRule="atLeast"/>
      <w:ind w:left="567" w:hanging="567"/>
      <w:jc w:val="left"/>
    </w:pPr>
    <w:rPr>
      <w:sz w:val="18"/>
      <w:szCs w:val="18"/>
    </w:rPr>
  </w:style>
  <w:style w:type="paragraph" w:customStyle="1" w:styleId="Pa">
    <w:name w:val="Pa"/>
    <w:basedOn w:val="Tit"/>
    <w:qFormat/>
    <w:rsid w:val="00F47692"/>
    <w:pPr>
      <w:widowControl w:val="0"/>
      <w:tabs>
        <w:tab w:val="right" w:leader="dot" w:pos="6946"/>
      </w:tabs>
      <w:spacing w:before="0" w:after="0" w:line="260" w:lineRule="atLeast"/>
      <w:ind w:left="567" w:hanging="567"/>
      <w:jc w:val="left"/>
    </w:pPr>
    <w:rPr>
      <w:rFonts w:ascii="Palatino Linotype" w:hAnsi="Palatino Linotype"/>
      <w:smallCaps/>
      <w:sz w:val="18"/>
      <w:szCs w:val="18"/>
    </w:rPr>
  </w:style>
  <w:style w:type="paragraph" w:customStyle="1" w:styleId="Pd">
    <w:name w:val="Pd"/>
    <w:basedOn w:val="PP"/>
    <w:qFormat/>
    <w:rsid w:val="00F47692"/>
    <w:pPr>
      <w:tabs>
        <w:tab w:val="clear" w:pos="284"/>
        <w:tab w:val="right" w:pos="426"/>
      </w:tabs>
    </w:pPr>
  </w:style>
  <w:style w:type="paragraph" w:customStyle="1" w:styleId="Pd2">
    <w:name w:val="Pd2"/>
    <w:basedOn w:val="Pd"/>
    <w:qFormat/>
    <w:rsid w:val="00A81501"/>
    <w:pPr>
      <w:tabs>
        <w:tab w:val="clear" w:pos="426"/>
        <w:tab w:val="right" w:pos="993"/>
      </w:tabs>
      <w:ind w:left="1134"/>
    </w:pPr>
  </w:style>
  <w:style w:type="character" w:customStyle="1" w:styleId="CabealhoChar">
    <w:name w:val="Cabeçalho Char"/>
    <w:link w:val="Cabealho"/>
    <w:uiPriority w:val="99"/>
    <w:locked/>
    <w:rsid w:val="006B003E"/>
    <w:rPr>
      <w:rFonts w:ascii="Palatino Linotype" w:hAnsi="Palatino Linotype"/>
      <w:sz w:val="19"/>
      <w:szCs w:val="24"/>
    </w:rPr>
  </w:style>
  <w:style w:type="paragraph" w:customStyle="1" w:styleId="Tok2">
    <w:name w:val="Tok2"/>
    <w:basedOn w:val="Tok"/>
    <w:qFormat/>
    <w:rsid w:val="006B003E"/>
    <w:pPr>
      <w:spacing w:before="40"/>
    </w:pPr>
    <w:rPr>
      <w:rFonts w:ascii="Palatino Linotype" w:eastAsia="MS Mincho" w:hAnsi="Palatino Linotype"/>
      <w:smallCaps/>
      <w:sz w:val="16"/>
      <w:szCs w:val="16"/>
    </w:rPr>
  </w:style>
  <w:style w:type="paragraph" w:customStyle="1" w:styleId="22">
    <w:name w:val="22"/>
    <w:basedOn w:val="Corpodeltesto"/>
    <w:qFormat/>
    <w:rsid w:val="00E34A44"/>
    <w:pPr>
      <w:tabs>
        <w:tab w:val="right" w:leader="dot" w:pos="6946"/>
      </w:tabs>
      <w:spacing w:after="0" w:line="260" w:lineRule="atLeast"/>
      <w:ind w:left="567" w:hanging="567"/>
    </w:pPr>
    <w:rPr>
      <w:noProof/>
      <w:sz w:val="18"/>
      <w:szCs w:val="18"/>
    </w:rPr>
  </w:style>
  <w:style w:type="character" w:customStyle="1" w:styleId="Ttulo1Char">
    <w:name w:val="Título 1 Char"/>
    <w:link w:val="Ttulo1"/>
    <w:uiPriority w:val="9"/>
    <w:rsid w:val="000F2CF2"/>
    <w:rPr>
      <w:rFonts w:ascii="Arial" w:hAnsi="Arial" w:cs="Arial"/>
      <w:b/>
      <w:bCs/>
      <w:kern w:val="32"/>
      <w:sz w:val="32"/>
      <w:szCs w:val="32"/>
    </w:rPr>
  </w:style>
  <w:style w:type="character" w:customStyle="1" w:styleId="Ttulo2Char">
    <w:name w:val="Título 2 Char"/>
    <w:link w:val="Ttulo2"/>
    <w:uiPriority w:val="9"/>
    <w:rsid w:val="000F2CF2"/>
    <w:rPr>
      <w:rFonts w:ascii="Arial" w:hAnsi="Arial" w:cs="Arial"/>
      <w:b/>
      <w:bCs/>
      <w:i/>
      <w:iCs/>
      <w:sz w:val="28"/>
      <w:szCs w:val="28"/>
    </w:rPr>
  </w:style>
  <w:style w:type="character" w:customStyle="1" w:styleId="Ttulo3Char">
    <w:name w:val="Título 3 Char"/>
    <w:link w:val="Ttulo3"/>
    <w:uiPriority w:val="9"/>
    <w:rsid w:val="000F2CF2"/>
    <w:rPr>
      <w:rFonts w:ascii="Arial" w:hAnsi="Arial" w:cs="Arial"/>
      <w:b/>
      <w:bCs/>
      <w:sz w:val="26"/>
      <w:szCs w:val="26"/>
    </w:rPr>
  </w:style>
  <w:style w:type="character" w:customStyle="1" w:styleId="Ttulo5Char">
    <w:name w:val="Título 5 Char"/>
    <w:link w:val="Ttulo5"/>
    <w:rsid w:val="000F2CF2"/>
    <w:rPr>
      <w:rFonts w:ascii="Palatino Linotype" w:hAnsi="Palatino Linotype"/>
      <w:b/>
      <w:bCs/>
      <w:i/>
      <w:iCs/>
      <w:sz w:val="26"/>
      <w:szCs w:val="26"/>
    </w:rPr>
  </w:style>
  <w:style w:type="character" w:customStyle="1" w:styleId="Ttulo6Char">
    <w:name w:val="Título 6 Char"/>
    <w:link w:val="Ttulo6"/>
    <w:rsid w:val="000F2CF2"/>
    <w:rPr>
      <w:b/>
      <w:bCs/>
      <w:sz w:val="22"/>
      <w:szCs w:val="22"/>
    </w:rPr>
  </w:style>
  <w:style w:type="character" w:customStyle="1" w:styleId="Ttulo7Char">
    <w:name w:val="Título 7 Char"/>
    <w:link w:val="Ttulo7"/>
    <w:rsid w:val="000F2CF2"/>
    <w:rPr>
      <w:sz w:val="24"/>
      <w:szCs w:val="24"/>
    </w:rPr>
  </w:style>
  <w:style w:type="character" w:customStyle="1" w:styleId="Ttulo8Char">
    <w:name w:val="Título 8 Char"/>
    <w:link w:val="Ttulo8"/>
    <w:rsid w:val="000F2CF2"/>
    <w:rPr>
      <w:i/>
      <w:iCs/>
      <w:sz w:val="24"/>
      <w:szCs w:val="24"/>
    </w:rPr>
  </w:style>
  <w:style w:type="character" w:customStyle="1" w:styleId="Ttulo9Char">
    <w:name w:val="Título 9 Char"/>
    <w:link w:val="Ttulo9"/>
    <w:rsid w:val="000F2CF2"/>
    <w:rPr>
      <w:rFonts w:ascii="Arial" w:hAnsi="Arial" w:cs="Arial"/>
      <w:sz w:val="22"/>
      <w:szCs w:val="22"/>
    </w:rPr>
  </w:style>
  <w:style w:type="character" w:customStyle="1" w:styleId="TextodenotaderodapChar">
    <w:name w:val="Texto de nota de rodapé Char"/>
    <w:aliases w:val="Testo nota a piè di pagina Carattere Carattere Carattere Carattere Char,Testo nota a piè di pagina Carattere Carattere Carattere Carattere1 Carattere Char"/>
    <w:link w:val="Textodenotaderodap"/>
    <w:uiPriority w:val="99"/>
    <w:rsid w:val="00BA7E4E"/>
    <w:rPr>
      <w:sz w:val="19"/>
      <w:szCs w:val="19"/>
    </w:rPr>
  </w:style>
  <w:style w:type="character" w:customStyle="1" w:styleId="CorpodeltestoCarattere">
    <w:name w:val="Corpo del testo Carattere"/>
    <w:link w:val="Corpodeltesto"/>
    <w:uiPriority w:val="99"/>
    <w:rsid w:val="000F2CF2"/>
    <w:rPr>
      <w:rFonts w:ascii="Palatino Linotype" w:hAnsi="Palatino Linotype"/>
      <w:sz w:val="19"/>
      <w:szCs w:val="24"/>
    </w:rPr>
  </w:style>
  <w:style w:type="character" w:customStyle="1" w:styleId="Corpodetexto2Char">
    <w:name w:val="Corpo de texto 2 Char"/>
    <w:link w:val="Corpodetexto2"/>
    <w:rsid w:val="000F2CF2"/>
    <w:rPr>
      <w:rFonts w:ascii="Palatino Linotype" w:hAnsi="Palatino Linotype"/>
      <w:sz w:val="19"/>
      <w:szCs w:val="24"/>
    </w:rPr>
  </w:style>
  <w:style w:type="character" w:customStyle="1" w:styleId="Corpodetexto3Char">
    <w:name w:val="Corpo de texto 3 Char"/>
    <w:link w:val="Corpodetexto3"/>
    <w:semiHidden/>
    <w:rsid w:val="000F2CF2"/>
    <w:rPr>
      <w:rFonts w:ascii="Palatino Linotype" w:hAnsi="Palatino Linotype"/>
      <w:sz w:val="16"/>
      <w:szCs w:val="16"/>
    </w:rPr>
  </w:style>
  <w:style w:type="character" w:customStyle="1" w:styleId="DataChar">
    <w:name w:val="Data Char"/>
    <w:link w:val="Data"/>
    <w:semiHidden/>
    <w:rsid w:val="000F2CF2"/>
    <w:rPr>
      <w:rFonts w:ascii="Palatino Linotype" w:hAnsi="Palatino Linotype"/>
      <w:sz w:val="19"/>
      <w:szCs w:val="24"/>
    </w:rPr>
  </w:style>
  <w:style w:type="character" w:customStyle="1" w:styleId="AssinaturaChar">
    <w:name w:val="Assinatura Char"/>
    <w:link w:val="Assinatura"/>
    <w:semiHidden/>
    <w:rsid w:val="000F2CF2"/>
    <w:rPr>
      <w:rFonts w:ascii="Palatino Linotype" w:hAnsi="Palatino Linotype"/>
      <w:sz w:val="19"/>
      <w:szCs w:val="24"/>
    </w:rPr>
  </w:style>
  <w:style w:type="character" w:customStyle="1" w:styleId="AssinaturadeEmailChar">
    <w:name w:val="Assinatura de Email Char"/>
    <w:link w:val="AssinaturadeEmail"/>
    <w:semiHidden/>
    <w:rsid w:val="000F2CF2"/>
    <w:rPr>
      <w:rFonts w:ascii="Palatino Linotype" w:hAnsi="Palatino Linotype"/>
      <w:sz w:val="19"/>
      <w:szCs w:val="24"/>
    </w:rPr>
  </w:style>
  <w:style w:type="character" w:customStyle="1" w:styleId="SaudaoChar">
    <w:name w:val="Saudação Char"/>
    <w:link w:val="Saudao"/>
    <w:semiHidden/>
    <w:rsid w:val="000F2CF2"/>
    <w:rPr>
      <w:rFonts w:ascii="Palatino Linotype" w:hAnsi="Palatino Linotype"/>
      <w:sz w:val="19"/>
      <w:szCs w:val="24"/>
    </w:rPr>
  </w:style>
  <w:style w:type="character" w:customStyle="1" w:styleId="EncerramentoChar">
    <w:name w:val="Encerramento Char"/>
    <w:link w:val="Encerramento"/>
    <w:semiHidden/>
    <w:rsid w:val="000F2CF2"/>
    <w:rPr>
      <w:rFonts w:ascii="Palatino Linotype" w:hAnsi="Palatino Linotype"/>
      <w:sz w:val="19"/>
      <w:szCs w:val="24"/>
    </w:rPr>
  </w:style>
  <w:style w:type="character" w:customStyle="1" w:styleId="EndereoHTMLChar">
    <w:name w:val="Endereço HTML Char"/>
    <w:link w:val="EndereoHTML"/>
    <w:semiHidden/>
    <w:rsid w:val="000F2CF2"/>
    <w:rPr>
      <w:rFonts w:ascii="Palatino Linotype" w:hAnsi="Palatino Linotype"/>
      <w:i/>
      <w:iCs/>
      <w:sz w:val="19"/>
      <w:szCs w:val="24"/>
    </w:rPr>
  </w:style>
  <w:style w:type="character" w:customStyle="1" w:styleId="CabealhodamensagemChar">
    <w:name w:val="Cabeçalho da mensagem Char"/>
    <w:link w:val="Cabealhodamensagem"/>
    <w:semiHidden/>
    <w:rsid w:val="000F2CF2"/>
    <w:rPr>
      <w:rFonts w:ascii="Arial" w:hAnsi="Arial" w:cs="Arial"/>
      <w:sz w:val="24"/>
      <w:szCs w:val="24"/>
      <w:shd w:val="pct20" w:color="auto" w:fill="auto"/>
    </w:rPr>
  </w:style>
  <w:style w:type="character" w:customStyle="1" w:styleId="TtulodanotaChar">
    <w:name w:val="Título da nota Char"/>
    <w:link w:val="Ttulodanota"/>
    <w:semiHidden/>
    <w:rsid w:val="000F2CF2"/>
    <w:rPr>
      <w:rFonts w:ascii="Palatino Linotype" w:hAnsi="Palatino Linotype"/>
      <w:sz w:val="19"/>
      <w:szCs w:val="24"/>
    </w:rPr>
  </w:style>
  <w:style w:type="character" w:customStyle="1" w:styleId="RodapChar">
    <w:name w:val="Rodapé Char"/>
    <w:link w:val="Rodap"/>
    <w:uiPriority w:val="99"/>
    <w:rsid w:val="000F2CF2"/>
    <w:rPr>
      <w:rFonts w:ascii="Palatino Linotype" w:hAnsi="Palatino Linotype"/>
      <w:sz w:val="19"/>
      <w:szCs w:val="24"/>
    </w:rPr>
  </w:style>
  <w:style w:type="character" w:customStyle="1" w:styleId="Pr-formataoHTMLChar">
    <w:name w:val="Pré-formatação HTML Char"/>
    <w:link w:val="Pr-formataoHTML"/>
    <w:semiHidden/>
    <w:rsid w:val="000F2CF2"/>
    <w:rPr>
      <w:rFonts w:ascii="Courier New" w:hAnsi="Courier New" w:cs="Courier New"/>
    </w:rPr>
  </w:style>
  <w:style w:type="character" w:customStyle="1" w:styleId="PrimeirorecuodecorpodetextoChar">
    <w:name w:val="Primeiro recuo de corpo de texto Char"/>
    <w:basedOn w:val="CorpodeltestoCarattere"/>
    <w:link w:val="Primeirorecuodecorpodetexto"/>
    <w:semiHidden/>
    <w:rsid w:val="000F2CF2"/>
    <w:rPr>
      <w:rFonts w:ascii="Palatino Linotype" w:hAnsi="Palatino Linotype"/>
      <w:sz w:val="19"/>
      <w:szCs w:val="24"/>
    </w:rPr>
  </w:style>
  <w:style w:type="character" w:customStyle="1" w:styleId="RecuodecorpodetextoChar">
    <w:name w:val="Recuo de corpo de texto Char"/>
    <w:link w:val="Recuodecorpodetexto"/>
    <w:rsid w:val="000F2CF2"/>
    <w:rPr>
      <w:rFonts w:ascii="Palatino Linotype" w:hAnsi="Palatino Linotype"/>
      <w:sz w:val="19"/>
      <w:szCs w:val="24"/>
    </w:rPr>
  </w:style>
  <w:style w:type="character" w:customStyle="1" w:styleId="Primeirorecuodecorpodetexto2Char">
    <w:name w:val="Primeiro recuo de corpo de texto 2 Char"/>
    <w:basedOn w:val="RecuodecorpodetextoChar"/>
    <w:link w:val="Primeirorecuodecorpodetexto2"/>
    <w:semiHidden/>
    <w:rsid w:val="000F2CF2"/>
    <w:rPr>
      <w:rFonts w:ascii="Palatino Linotype" w:hAnsi="Palatino Linotype"/>
      <w:sz w:val="19"/>
      <w:szCs w:val="24"/>
    </w:rPr>
  </w:style>
  <w:style w:type="character" w:customStyle="1" w:styleId="Recuodecorpodetexto2Char">
    <w:name w:val="Recuo de corpo de texto 2 Char"/>
    <w:link w:val="Recuodecorpodetexto2"/>
    <w:semiHidden/>
    <w:rsid w:val="000F2CF2"/>
    <w:rPr>
      <w:rFonts w:ascii="Palatino Linotype" w:hAnsi="Palatino Linotype"/>
      <w:sz w:val="19"/>
      <w:szCs w:val="24"/>
    </w:rPr>
  </w:style>
  <w:style w:type="character" w:customStyle="1" w:styleId="Recuodecorpodetexto3Char">
    <w:name w:val="Recuo de corpo de texto 3 Char"/>
    <w:link w:val="Recuodecorpodetexto3"/>
    <w:semiHidden/>
    <w:rsid w:val="000F2CF2"/>
    <w:rPr>
      <w:rFonts w:ascii="Palatino Linotype" w:hAnsi="Palatino Linotype"/>
      <w:sz w:val="16"/>
      <w:szCs w:val="16"/>
    </w:rPr>
  </w:style>
  <w:style w:type="character" w:customStyle="1" w:styleId="TextosemFormataoChar">
    <w:name w:val="Texto sem Formatação Char"/>
    <w:link w:val="TextosemFormatao"/>
    <w:semiHidden/>
    <w:rsid w:val="000F2CF2"/>
    <w:rPr>
      <w:rFonts w:ascii="Courier New" w:hAnsi="Courier New" w:cs="Courier New"/>
    </w:rPr>
  </w:style>
  <w:style w:type="character" w:customStyle="1" w:styleId="TtuloChar">
    <w:name w:val="Título Char"/>
    <w:link w:val="Ttulo"/>
    <w:uiPriority w:val="10"/>
    <w:rsid w:val="000F2CF2"/>
    <w:rPr>
      <w:rFonts w:ascii="Arial" w:hAnsi="Arial" w:cs="Arial"/>
      <w:b/>
      <w:bCs/>
      <w:kern w:val="28"/>
      <w:sz w:val="32"/>
      <w:szCs w:val="32"/>
    </w:rPr>
  </w:style>
  <w:style w:type="character" w:customStyle="1" w:styleId="CarattereCarattere1">
    <w:name w:val="Carattere Carattere1"/>
    <w:rsid w:val="000F2CF2"/>
    <w:rPr>
      <w:rFonts w:ascii="Times New Roman" w:eastAsia="Times New Roman" w:hAnsi="Times New Roman" w:cs="Times New Roman"/>
      <w:sz w:val="24"/>
      <w:szCs w:val="24"/>
      <w:lang w:eastAsia="it-IT"/>
    </w:rPr>
  </w:style>
  <w:style w:type="character" w:customStyle="1" w:styleId="apple-style-span">
    <w:name w:val="apple-style-span"/>
    <w:basedOn w:val="Fontepargpadro"/>
    <w:rsid w:val="000F2CF2"/>
  </w:style>
  <w:style w:type="paragraph" w:styleId="Textodenotadefim">
    <w:name w:val="endnote text"/>
    <w:basedOn w:val="Normal"/>
    <w:link w:val="TextodenotadefimChar"/>
    <w:uiPriority w:val="99"/>
    <w:rsid w:val="000F2CF2"/>
    <w:pPr>
      <w:spacing w:line="240" w:lineRule="auto"/>
      <w:jc w:val="left"/>
    </w:pPr>
    <w:rPr>
      <w:rFonts w:ascii="Times New Roman" w:hAnsi="Times New Roman"/>
      <w:sz w:val="20"/>
      <w:szCs w:val="20"/>
    </w:rPr>
  </w:style>
  <w:style w:type="character" w:customStyle="1" w:styleId="TextodenotadefimChar">
    <w:name w:val="Texto de nota de fim Char"/>
    <w:basedOn w:val="Fontepargpadro"/>
    <w:link w:val="Textodenotadefim"/>
    <w:uiPriority w:val="99"/>
    <w:rsid w:val="000F2CF2"/>
  </w:style>
  <w:style w:type="character" w:customStyle="1" w:styleId="Stile">
    <w:name w:val="Stile"/>
    <w:rsid w:val="000F2CF2"/>
    <w:rPr>
      <w:rFonts w:ascii="Arial" w:hAnsi="Arial"/>
    </w:rPr>
  </w:style>
  <w:style w:type="character" w:customStyle="1" w:styleId="il">
    <w:name w:val="il"/>
    <w:basedOn w:val="Fontepargpadro"/>
    <w:rsid w:val="000F2CF2"/>
  </w:style>
  <w:style w:type="paragraph" w:customStyle="1" w:styleId="Ded">
    <w:name w:val="Ded"/>
    <w:basedOn w:val="17x24testo"/>
    <w:qFormat/>
    <w:rsid w:val="000F2CF2"/>
    <w:pPr>
      <w:spacing w:line="270" w:lineRule="atLeast"/>
      <w:jc w:val="right"/>
    </w:pPr>
    <w:rPr>
      <w:i/>
      <w:sz w:val="18"/>
      <w:szCs w:val="16"/>
    </w:rPr>
  </w:style>
  <w:style w:type="paragraph" w:customStyle="1" w:styleId="1">
    <w:name w:val="1"/>
    <w:basedOn w:val="Normal"/>
    <w:qFormat/>
    <w:rsid w:val="001212A2"/>
    <w:pPr>
      <w:widowControl w:val="0"/>
      <w:spacing w:line="240" w:lineRule="auto"/>
    </w:pPr>
    <w:rPr>
      <w:rFonts w:ascii="Times New Roman" w:hAnsi="Times New Roman"/>
      <w:sz w:val="22"/>
      <w:lang w:val="en-US"/>
    </w:rPr>
  </w:style>
  <w:style w:type="paragraph" w:customStyle="1" w:styleId="Nota">
    <w:name w:val="Nota"/>
    <w:basedOn w:val="Textodenotaderodap"/>
    <w:qFormat/>
    <w:rsid w:val="000F2CF2"/>
    <w:pPr>
      <w:spacing w:line="240" w:lineRule="atLeast"/>
    </w:pPr>
    <w:rPr>
      <w:i/>
    </w:rPr>
  </w:style>
  <w:style w:type="paragraph" w:customStyle="1" w:styleId="Testatina">
    <w:name w:val="Testatina"/>
    <w:basedOn w:val="Normal"/>
    <w:qFormat/>
    <w:rsid w:val="000F2CF2"/>
    <w:pPr>
      <w:spacing w:line="240" w:lineRule="auto"/>
      <w:jc w:val="center"/>
    </w:pPr>
    <w:rPr>
      <w:i/>
      <w:sz w:val="16"/>
      <w:szCs w:val="16"/>
    </w:rPr>
  </w:style>
  <w:style w:type="paragraph" w:styleId="Textodebalo">
    <w:name w:val="Balloon Text"/>
    <w:basedOn w:val="Normal"/>
    <w:link w:val="TextodebaloChar"/>
    <w:uiPriority w:val="99"/>
    <w:rsid w:val="000F2CF2"/>
    <w:pPr>
      <w:spacing w:line="240" w:lineRule="auto"/>
      <w:jc w:val="left"/>
    </w:pPr>
    <w:rPr>
      <w:rFonts w:ascii="Tahoma" w:hAnsi="Tahoma"/>
      <w:sz w:val="16"/>
      <w:szCs w:val="16"/>
    </w:rPr>
  </w:style>
  <w:style w:type="character" w:customStyle="1" w:styleId="TextodebaloChar">
    <w:name w:val="Texto de balão Char"/>
    <w:link w:val="Textodebalo"/>
    <w:uiPriority w:val="99"/>
    <w:rsid w:val="000F2CF2"/>
    <w:rPr>
      <w:rFonts w:ascii="Tahoma" w:hAnsi="Tahoma" w:cs="Tahoma"/>
      <w:sz w:val="16"/>
      <w:szCs w:val="16"/>
    </w:rPr>
  </w:style>
  <w:style w:type="paragraph" w:styleId="MapadoDocumento">
    <w:name w:val="Document Map"/>
    <w:basedOn w:val="Normal"/>
    <w:link w:val="MapadoDocumentoChar"/>
    <w:rsid w:val="000F2CF2"/>
    <w:pPr>
      <w:shd w:val="clear" w:color="auto" w:fill="000080"/>
      <w:spacing w:line="240" w:lineRule="auto"/>
      <w:jc w:val="left"/>
    </w:pPr>
    <w:rPr>
      <w:rFonts w:ascii="Tahoma" w:hAnsi="Tahoma"/>
      <w:sz w:val="20"/>
      <w:szCs w:val="20"/>
    </w:rPr>
  </w:style>
  <w:style w:type="character" w:customStyle="1" w:styleId="MapadoDocumentoChar">
    <w:name w:val="Mapa do Documento Char"/>
    <w:link w:val="MapadoDocumento"/>
    <w:rsid w:val="000F2CF2"/>
    <w:rPr>
      <w:rFonts w:ascii="Tahoma" w:hAnsi="Tahoma" w:cs="Tahoma"/>
      <w:shd w:val="clear" w:color="auto" w:fill="000080"/>
    </w:rPr>
  </w:style>
  <w:style w:type="paragraph" w:customStyle="1" w:styleId="Cit">
    <w:name w:val="Cit"/>
    <w:basedOn w:val="Normal"/>
    <w:link w:val="CitCarattere"/>
    <w:qFormat/>
    <w:rsid w:val="000F2CF2"/>
    <w:pPr>
      <w:widowControl w:val="0"/>
      <w:spacing w:line="280" w:lineRule="atLeast"/>
      <w:ind w:left="567" w:right="567"/>
    </w:pPr>
    <w:rPr>
      <w:rFonts w:ascii="Garamond" w:hAnsi="Garamond"/>
      <w:sz w:val="23"/>
      <w:szCs w:val="17"/>
    </w:rPr>
  </w:style>
  <w:style w:type="character" w:customStyle="1" w:styleId="CitCarattere">
    <w:name w:val="Cit Carattere"/>
    <w:link w:val="Cit"/>
    <w:rsid w:val="000F2CF2"/>
    <w:rPr>
      <w:rFonts w:ascii="Garamond" w:hAnsi="Garamond"/>
      <w:sz w:val="23"/>
      <w:szCs w:val="17"/>
    </w:rPr>
  </w:style>
  <w:style w:type="paragraph" w:customStyle="1" w:styleId="Newind">
    <w:name w:val="New ind"/>
    <w:basedOn w:val="Corpodetexto2"/>
    <w:qFormat/>
    <w:rsid w:val="000F2CF2"/>
    <w:pPr>
      <w:tabs>
        <w:tab w:val="right" w:leader="dot" w:pos="6960"/>
      </w:tabs>
      <w:spacing w:after="0" w:line="300" w:lineRule="atLeast"/>
      <w:ind w:left="426" w:right="845" w:hanging="284"/>
      <w:jc w:val="left"/>
    </w:pPr>
    <w:rPr>
      <w:rFonts w:ascii="Garamond" w:hAnsi="Garamond"/>
      <w:sz w:val="25"/>
      <w:szCs w:val="25"/>
    </w:rPr>
  </w:style>
  <w:style w:type="paragraph" w:customStyle="1" w:styleId="Newind2">
    <w:name w:val="New ind 2"/>
    <w:basedOn w:val="Newind"/>
    <w:qFormat/>
    <w:rsid w:val="000F2CF2"/>
    <w:pPr>
      <w:ind w:left="709" w:hanging="283"/>
    </w:pPr>
  </w:style>
  <w:style w:type="paragraph" w:customStyle="1" w:styleId="Tit2">
    <w:name w:val="Tit2"/>
    <w:basedOn w:val="Tit"/>
    <w:qFormat/>
    <w:rsid w:val="000F2CF2"/>
    <w:pPr>
      <w:spacing w:after="0" w:line="260" w:lineRule="exact"/>
    </w:pPr>
    <w:rPr>
      <w:smallCaps/>
      <w:szCs w:val="24"/>
    </w:rPr>
  </w:style>
  <w:style w:type="paragraph" w:customStyle="1" w:styleId="Somm">
    <w:name w:val="Somm"/>
    <w:basedOn w:val="Tit"/>
    <w:qFormat/>
    <w:rsid w:val="000F2CF2"/>
    <w:pPr>
      <w:spacing w:before="0" w:after="0" w:line="260" w:lineRule="exact"/>
      <w:jc w:val="both"/>
    </w:pPr>
    <w:rPr>
      <w:sz w:val="23"/>
      <w:szCs w:val="23"/>
    </w:rPr>
  </w:style>
  <w:style w:type="paragraph" w:customStyle="1" w:styleId="yo">
    <w:name w:val="yo"/>
    <w:basedOn w:val="Testatina"/>
    <w:qFormat/>
    <w:rsid w:val="000F2CF2"/>
  </w:style>
  <w:style w:type="paragraph" w:customStyle="1" w:styleId="Cit2">
    <w:name w:val="Cit2"/>
    <w:basedOn w:val="Cit"/>
    <w:qFormat/>
    <w:rsid w:val="000F2CF2"/>
    <w:pPr>
      <w:ind w:firstLine="284"/>
    </w:pPr>
  </w:style>
  <w:style w:type="paragraph" w:customStyle="1" w:styleId="app">
    <w:name w:val="app"/>
    <w:basedOn w:val="Tit2"/>
    <w:qFormat/>
    <w:rsid w:val="000F2CF2"/>
    <w:pPr>
      <w:spacing w:after="1200" w:line="240" w:lineRule="auto"/>
      <w:jc w:val="right"/>
    </w:pPr>
  </w:style>
  <w:style w:type="paragraph" w:customStyle="1" w:styleId="citazione">
    <w:name w:val="citazione"/>
    <w:basedOn w:val="2"/>
    <w:qFormat/>
    <w:rsid w:val="000F2CF2"/>
    <w:pPr>
      <w:spacing w:line="250" w:lineRule="atLeast"/>
      <w:ind w:left="567" w:right="567" w:firstLine="0"/>
    </w:pPr>
    <w:rPr>
      <w:rFonts w:cs="Garamond"/>
      <w:sz w:val="17"/>
    </w:rPr>
  </w:style>
  <w:style w:type="paragraph" w:customStyle="1" w:styleId="Nessunaspaziatura1">
    <w:name w:val="Nessuna spaziatura1"/>
    <w:rsid w:val="000F2CF2"/>
    <w:rPr>
      <w:rFonts w:ascii="Calibri" w:eastAsia="MS Mincho" w:hAnsi="Calibri" w:cs="Calibri"/>
      <w:sz w:val="22"/>
      <w:szCs w:val="22"/>
      <w:lang w:eastAsia="en-US"/>
    </w:rPr>
  </w:style>
  <w:style w:type="character" w:customStyle="1" w:styleId="Caratteredellanota">
    <w:name w:val="Carattere della nota"/>
    <w:rsid w:val="000F2CF2"/>
    <w:rPr>
      <w:rFonts w:cs="Times New Roman"/>
      <w:vertAlign w:val="superscript"/>
    </w:rPr>
  </w:style>
  <w:style w:type="paragraph" w:customStyle="1" w:styleId="Paragrafoelenco1">
    <w:name w:val="Paragrafo elenco1"/>
    <w:basedOn w:val="Normal"/>
    <w:rsid w:val="000F2CF2"/>
    <w:pPr>
      <w:spacing w:line="240" w:lineRule="auto"/>
      <w:ind w:left="720"/>
      <w:jc w:val="left"/>
    </w:pPr>
    <w:rPr>
      <w:rFonts w:ascii="Times New Roman" w:eastAsia="Calibri" w:hAnsi="Times New Roman"/>
      <w:sz w:val="24"/>
    </w:rPr>
  </w:style>
  <w:style w:type="character" w:styleId="Refdenotadefim">
    <w:name w:val="endnote reference"/>
    <w:uiPriority w:val="99"/>
    <w:rsid w:val="000F2CF2"/>
    <w:rPr>
      <w:rFonts w:cs="Times New Roman"/>
      <w:vertAlign w:val="superscript"/>
    </w:rPr>
  </w:style>
  <w:style w:type="character" w:customStyle="1" w:styleId="filodiritto1">
    <w:name w:val="filodiritto1"/>
    <w:rsid w:val="000F2CF2"/>
    <w:rPr>
      <w:rFonts w:ascii="Times New Roman" w:hAnsi="Times New Roman" w:cs="Times New Roman"/>
      <w:spacing w:val="0"/>
    </w:rPr>
  </w:style>
  <w:style w:type="character" w:customStyle="1" w:styleId="articolo">
    <w:name w:val="articolo"/>
    <w:rsid w:val="000F2CF2"/>
    <w:rPr>
      <w:rFonts w:ascii="Verdana" w:hAnsi="Verdana" w:cs="Verdana"/>
      <w:sz w:val="18"/>
      <w:szCs w:val="18"/>
    </w:rPr>
  </w:style>
  <w:style w:type="paragraph" w:customStyle="1" w:styleId="Default">
    <w:name w:val="Default"/>
    <w:rsid w:val="000F2CF2"/>
    <w:pPr>
      <w:autoSpaceDE w:val="0"/>
      <w:autoSpaceDN w:val="0"/>
      <w:adjustRightInd w:val="0"/>
    </w:pPr>
    <w:rPr>
      <w:rFonts w:eastAsia="Calibri"/>
      <w:color w:val="000000"/>
      <w:sz w:val="24"/>
      <w:szCs w:val="24"/>
    </w:rPr>
  </w:style>
  <w:style w:type="character" w:customStyle="1" w:styleId="apple-converted-space">
    <w:name w:val="apple-converted-space"/>
    <w:rsid w:val="000F2CF2"/>
    <w:rPr>
      <w:rFonts w:cs="Times New Roman"/>
    </w:rPr>
  </w:style>
  <w:style w:type="character" w:customStyle="1" w:styleId="FootnoteCharacters">
    <w:name w:val="Footnote Characters"/>
    <w:rsid w:val="000F2CF2"/>
    <w:rPr>
      <w:rFonts w:cs="Times New Roman"/>
      <w:vertAlign w:val="superscript"/>
    </w:rPr>
  </w:style>
  <w:style w:type="character" w:customStyle="1" w:styleId="Rimandonotaapidipagina1">
    <w:name w:val="Rimando nota a piè di pagina1"/>
    <w:rsid w:val="000F2CF2"/>
    <w:rPr>
      <w:vertAlign w:val="superscript"/>
    </w:rPr>
  </w:style>
  <w:style w:type="character" w:customStyle="1" w:styleId="Rimandonotaapidipagina2">
    <w:name w:val="Rimando nota a piè di pagina2"/>
    <w:rsid w:val="000F2CF2"/>
    <w:rPr>
      <w:vertAlign w:val="superscript"/>
    </w:rPr>
  </w:style>
  <w:style w:type="character" w:customStyle="1" w:styleId="Rimandonotaapidipagina3">
    <w:name w:val="Rimando nota a piè di pagina3"/>
    <w:rsid w:val="000F2CF2"/>
    <w:rPr>
      <w:vertAlign w:val="superscript"/>
    </w:rPr>
  </w:style>
  <w:style w:type="character" w:customStyle="1" w:styleId="citationnews">
    <w:name w:val="citation news"/>
    <w:rsid w:val="000F2CF2"/>
    <w:rPr>
      <w:rFonts w:cs="Times New Roman"/>
    </w:rPr>
  </w:style>
  <w:style w:type="character" w:customStyle="1" w:styleId="Rimandonotaapidipagina4">
    <w:name w:val="Rimando nota a piè di pagina4"/>
    <w:rsid w:val="000F2CF2"/>
    <w:rPr>
      <w:vertAlign w:val="superscript"/>
    </w:rPr>
  </w:style>
  <w:style w:type="paragraph" w:styleId="Legenda">
    <w:name w:val="caption"/>
    <w:aliases w:val="CaptionFig"/>
    <w:basedOn w:val="Normal"/>
    <w:next w:val="Normal"/>
    <w:link w:val="LegendaChar"/>
    <w:uiPriority w:val="35"/>
    <w:qFormat/>
    <w:rsid w:val="000F2CF2"/>
    <w:rPr>
      <w:rFonts w:eastAsia="MS Mincho"/>
      <w:b/>
      <w:bCs/>
      <w:sz w:val="20"/>
      <w:szCs w:val="20"/>
    </w:rPr>
  </w:style>
  <w:style w:type="paragraph" w:customStyle="1" w:styleId="parnumero">
    <w:name w:val="par numero"/>
    <w:basedOn w:val="1"/>
    <w:qFormat/>
    <w:rsid w:val="000F2CF2"/>
    <w:pPr>
      <w:tabs>
        <w:tab w:val="left" w:pos="227"/>
        <w:tab w:val="left" w:pos="340"/>
      </w:tabs>
      <w:spacing w:line="270" w:lineRule="atLeast"/>
    </w:pPr>
    <w:rPr>
      <w:rFonts w:ascii="Palatino Linotype" w:eastAsia="MS Mincho" w:hAnsi="Palatino Linotype"/>
      <w:sz w:val="19"/>
      <w:szCs w:val="19"/>
    </w:rPr>
  </w:style>
  <w:style w:type="paragraph" w:styleId="PargrafodaLista">
    <w:name w:val="List Paragraph"/>
    <w:basedOn w:val="Normal"/>
    <w:uiPriority w:val="34"/>
    <w:qFormat/>
    <w:rsid w:val="000F2CF2"/>
    <w:pPr>
      <w:spacing w:line="240" w:lineRule="auto"/>
      <w:ind w:left="720"/>
      <w:contextualSpacing/>
      <w:jc w:val="left"/>
    </w:pPr>
    <w:rPr>
      <w:rFonts w:ascii="Times New Roman" w:hAnsi="Times New Roman"/>
      <w:sz w:val="24"/>
    </w:rPr>
  </w:style>
  <w:style w:type="paragraph" w:customStyle="1" w:styleId="C">
    <w:name w:val="C"/>
    <w:basedOn w:val="Cs"/>
    <w:qFormat/>
    <w:rsid w:val="0096014B"/>
    <w:pPr>
      <w:spacing w:before="0" w:after="0"/>
      <w:ind w:firstLine="284"/>
    </w:pPr>
  </w:style>
  <w:style w:type="paragraph" w:customStyle="1" w:styleId="D">
    <w:name w:val="D"/>
    <w:basedOn w:val="Legenda"/>
    <w:qFormat/>
    <w:rsid w:val="00BC43E5"/>
    <w:pPr>
      <w:spacing w:before="60" w:after="240" w:line="240" w:lineRule="auto"/>
      <w:jc w:val="center"/>
    </w:pPr>
    <w:rPr>
      <w:rFonts w:ascii="Times New Roman" w:hAnsi="Times New Roman" w:cs="Arial"/>
      <w:b w:val="0"/>
      <w:sz w:val="19"/>
      <w:szCs w:val="18"/>
    </w:rPr>
  </w:style>
  <w:style w:type="paragraph" w:customStyle="1" w:styleId="Sp">
    <w:name w:val="Sp"/>
    <w:basedOn w:val="Subttulo"/>
    <w:qFormat/>
    <w:rsid w:val="00343A17"/>
    <w:pPr>
      <w:keepNext/>
      <w:keepLines/>
      <w:spacing w:before="200" w:after="80" w:line="240" w:lineRule="auto"/>
      <w:ind w:left="425" w:hanging="425"/>
      <w:jc w:val="both"/>
      <w:outlineLvl w:val="9"/>
    </w:pPr>
    <w:rPr>
      <w:rFonts w:ascii="Times New Roman" w:eastAsia="MS Mincho" w:hAnsi="Times New Roman" w:cs="Garamond"/>
      <w:b/>
      <w:i/>
      <w:iCs/>
      <w:sz w:val="22"/>
    </w:rPr>
  </w:style>
  <w:style w:type="paragraph" w:customStyle="1" w:styleId="Nomeautore">
    <w:name w:val="Nome autore"/>
    <w:basedOn w:val="17x24collana"/>
    <w:qFormat/>
    <w:rsid w:val="002B42ED"/>
    <w:pPr>
      <w:spacing w:line="240" w:lineRule="auto"/>
    </w:pPr>
    <w:rPr>
      <w:rFonts w:ascii="Garamond" w:hAnsi="Garamond"/>
      <w:sz w:val="28"/>
      <w:szCs w:val="28"/>
    </w:rPr>
  </w:style>
  <w:style w:type="paragraph" w:customStyle="1" w:styleId="frontespizio">
    <w:name w:val="frontespizio"/>
    <w:basedOn w:val="4"/>
    <w:qFormat/>
    <w:rsid w:val="002B42ED"/>
    <w:rPr>
      <w:rFonts w:cs="Garamond"/>
      <w:bCs/>
      <w:iCs/>
      <w:smallCaps/>
      <w:sz w:val="48"/>
      <w:szCs w:val="48"/>
    </w:rPr>
  </w:style>
  <w:style w:type="paragraph" w:customStyle="1" w:styleId="T">
    <w:name w:val="T"/>
    <w:basedOn w:val="17x24titolo"/>
    <w:qFormat/>
    <w:rsid w:val="001212A2"/>
    <w:pPr>
      <w:spacing w:before="0" w:after="600"/>
    </w:pPr>
    <w:rPr>
      <w:rFonts w:ascii="Times New Roman" w:hAnsi="Times New Roman"/>
      <w:b/>
      <w:szCs w:val="28"/>
    </w:rPr>
  </w:style>
  <w:style w:type="paragraph" w:customStyle="1" w:styleId="TM">
    <w:name w:val="TM"/>
    <w:basedOn w:val="Tit"/>
    <w:qFormat/>
    <w:rsid w:val="00BF55D0"/>
    <w:rPr>
      <w:smallCaps/>
    </w:rPr>
  </w:style>
  <w:style w:type="paragraph" w:customStyle="1" w:styleId="Citprimariga">
    <w:name w:val="Cit prima riga"/>
    <w:basedOn w:val="2"/>
    <w:qFormat/>
    <w:rsid w:val="00B33399"/>
    <w:pPr>
      <w:spacing w:before="300" w:line="280" w:lineRule="atLeast"/>
      <w:ind w:left="567" w:right="567" w:firstLine="0"/>
    </w:pPr>
    <w:rPr>
      <w:rFonts w:cs="Garamond"/>
      <w:sz w:val="23"/>
      <w:szCs w:val="23"/>
    </w:rPr>
  </w:style>
  <w:style w:type="paragraph" w:customStyle="1" w:styleId="Citseconderighe">
    <w:name w:val="Cit seconde righe"/>
    <w:basedOn w:val="2"/>
    <w:qFormat/>
    <w:rsid w:val="00B33399"/>
    <w:pPr>
      <w:spacing w:line="280" w:lineRule="atLeast"/>
      <w:ind w:left="567" w:right="567"/>
    </w:pPr>
    <w:rPr>
      <w:rFonts w:cs="Garamond"/>
      <w:sz w:val="23"/>
      <w:szCs w:val="23"/>
    </w:rPr>
  </w:style>
  <w:style w:type="paragraph" w:customStyle="1" w:styleId="El1">
    <w:name w:val="El1"/>
    <w:basedOn w:val="1"/>
    <w:qFormat/>
    <w:rsid w:val="00654187"/>
    <w:pPr>
      <w:spacing w:before="80"/>
      <w:ind w:left="567" w:hanging="425"/>
    </w:pPr>
  </w:style>
  <w:style w:type="paragraph" w:customStyle="1" w:styleId="Elp">
    <w:name w:val="Elp"/>
    <w:basedOn w:val="El1"/>
    <w:qFormat/>
    <w:rsid w:val="007A5D23"/>
    <w:pPr>
      <w:ind w:left="369" w:hanging="227"/>
    </w:pPr>
  </w:style>
  <w:style w:type="paragraph" w:customStyle="1" w:styleId="Citseconderigheultima">
    <w:name w:val="Cit seconde righe ultima"/>
    <w:basedOn w:val="Citseconderighe"/>
    <w:qFormat/>
    <w:rsid w:val="00B33399"/>
    <w:pPr>
      <w:spacing w:after="300"/>
    </w:pPr>
  </w:style>
  <w:style w:type="paragraph" w:customStyle="1" w:styleId="Citprimarigasola">
    <w:name w:val="Cit prima riga sola"/>
    <w:basedOn w:val="Citprimariga"/>
    <w:qFormat/>
    <w:rsid w:val="00B33399"/>
    <w:pPr>
      <w:spacing w:after="300"/>
    </w:pPr>
  </w:style>
  <w:style w:type="character" w:customStyle="1" w:styleId="st">
    <w:name w:val="st"/>
    <w:basedOn w:val="Fontepargpadro"/>
    <w:rsid w:val="00B33399"/>
  </w:style>
  <w:style w:type="character" w:customStyle="1" w:styleId="TestonotaapidipaginaCarattere2">
    <w:name w:val="Testo nota a piè di pagina Carattere2"/>
    <w:rsid w:val="00B33399"/>
    <w:rPr>
      <w:rFonts w:ascii="Calibri" w:eastAsia="DejaVuSans" w:hAnsi="Calibri" w:cs="Calibri"/>
      <w:kern w:val="1"/>
      <w:sz w:val="18"/>
      <w:lang w:val="it-IT" w:eastAsia="ar-SA" w:bidi="ar-SA"/>
    </w:rPr>
  </w:style>
  <w:style w:type="paragraph" w:customStyle="1" w:styleId="esergo">
    <w:name w:val="esergo"/>
    <w:basedOn w:val="Cs"/>
    <w:rsid w:val="00E80CF4"/>
    <w:pPr>
      <w:ind w:left="1134" w:right="-1"/>
      <w:jc w:val="right"/>
    </w:pPr>
    <w:rPr>
      <w:i/>
    </w:rPr>
  </w:style>
  <w:style w:type="paragraph" w:customStyle="1" w:styleId="Bibliografia1">
    <w:name w:val="Bibliografia 1"/>
    <w:basedOn w:val="Normal"/>
    <w:rsid w:val="00B33399"/>
    <w:pPr>
      <w:widowControl w:val="0"/>
      <w:suppressLineNumbers/>
      <w:tabs>
        <w:tab w:val="right" w:leader="dot" w:pos="9638"/>
      </w:tabs>
      <w:suppressAutoHyphens/>
      <w:spacing w:line="240" w:lineRule="auto"/>
      <w:ind w:left="397" w:hanging="397"/>
      <w:jc w:val="left"/>
    </w:pPr>
    <w:rPr>
      <w:rFonts w:ascii="Liberation Serif" w:eastAsia="WenQuanYi Micro Hei" w:hAnsi="Liberation Serif" w:cs="Lohit Hindi"/>
      <w:kern w:val="1"/>
      <w:sz w:val="24"/>
      <w:lang w:eastAsia="hi-IN" w:bidi="hi-IN"/>
    </w:rPr>
  </w:style>
  <w:style w:type="character" w:customStyle="1" w:styleId="small1">
    <w:name w:val="small1"/>
    <w:basedOn w:val="Fontepargpadro"/>
    <w:rsid w:val="00B33399"/>
  </w:style>
  <w:style w:type="paragraph" w:customStyle="1" w:styleId="Cs">
    <w:name w:val="Cs"/>
    <w:basedOn w:val="Citprimarigasola"/>
    <w:qFormat/>
    <w:rsid w:val="00CF5D39"/>
  </w:style>
  <w:style w:type="paragraph" w:customStyle="1" w:styleId="Cn">
    <w:name w:val="Cn"/>
    <w:basedOn w:val="Normal"/>
    <w:qFormat/>
    <w:rsid w:val="00D03639"/>
    <w:pPr>
      <w:widowControl w:val="0"/>
      <w:spacing w:line="300" w:lineRule="atLeast"/>
      <w:ind w:firstLine="284"/>
    </w:pPr>
    <w:rPr>
      <w:rFonts w:ascii="Garamond" w:hAnsi="Garamond" w:cs="Tahoma"/>
      <w:sz w:val="25"/>
      <w:szCs w:val="25"/>
    </w:rPr>
  </w:style>
  <w:style w:type="paragraph" w:customStyle="1" w:styleId="C1">
    <w:name w:val="C1"/>
    <w:basedOn w:val="Citprimariga"/>
    <w:qFormat/>
    <w:rsid w:val="00D90E65"/>
  </w:style>
  <w:style w:type="paragraph" w:customStyle="1" w:styleId="CU">
    <w:name w:val="CU"/>
    <w:basedOn w:val="Citseconderigheultima"/>
    <w:qFormat/>
    <w:rsid w:val="00D90E65"/>
  </w:style>
  <w:style w:type="paragraph" w:customStyle="1" w:styleId="Cs7">
    <w:name w:val="Cs7"/>
    <w:basedOn w:val="Normal"/>
    <w:qFormat/>
    <w:rsid w:val="00441803"/>
    <w:pPr>
      <w:widowControl w:val="0"/>
      <w:spacing w:line="300" w:lineRule="atLeast"/>
      <w:ind w:firstLine="284"/>
    </w:pPr>
    <w:rPr>
      <w:rFonts w:ascii="Garamond" w:hAnsi="Garamond"/>
      <w:sz w:val="25"/>
      <w:szCs w:val="25"/>
    </w:rPr>
  </w:style>
  <w:style w:type="paragraph" w:customStyle="1" w:styleId="vecchnormale">
    <w:name w:val="vecch_normale"/>
    <w:basedOn w:val="Normal"/>
    <w:link w:val="vecchnormaleCarattere"/>
    <w:qFormat/>
    <w:rsid w:val="0027373F"/>
    <w:pPr>
      <w:widowControl w:val="0"/>
      <w:spacing w:line="280" w:lineRule="exact"/>
      <w:ind w:firstLine="284"/>
    </w:pPr>
    <w:rPr>
      <w:rFonts w:cs="Palatino Linotype"/>
      <w:spacing w:val="-2"/>
      <w:sz w:val="22"/>
      <w:szCs w:val="22"/>
      <w:lang w:eastAsia="ar-SA"/>
    </w:rPr>
  </w:style>
  <w:style w:type="paragraph" w:customStyle="1" w:styleId="vecchtitolo">
    <w:name w:val="vecch_titolo"/>
    <w:basedOn w:val="Normal"/>
    <w:link w:val="vecchtitoloCarattere"/>
    <w:qFormat/>
    <w:rsid w:val="0027373F"/>
    <w:pPr>
      <w:widowControl w:val="0"/>
      <w:spacing w:line="280" w:lineRule="exact"/>
      <w:jc w:val="center"/>
    </w:pPr>
    <w:rPr>
      <w:smallCaps/>
      <w:spacing w:val="-2"/>
      <w:sz w:val="22"/>
      <w:szCs w:val="22"/>
    </w:rPr>
  </w:style>
  <w:style w:type="character" w:customStyle="1" w:styleId="vecchnormaleCarattere">
    <w:name w:val="vecch_normale Carattere"/>
    <w:link w:val="vecchnormale"/>
    <w:rsid w:val="0027373F"/>
    <w:rPr>
      <w:rFonts w:ascii="Palatino Linotype" w:hAnsi="Palatino Linotype" w:cs="Palatino Linotype"/>
      <w:spacing w:val="-2"/>
      <w:sz w:val="22"/>
      <w:szCs w:val="22"/>
      <w:lang w:eastAsia="ar-SA"/>
    </w:rPr>
  </w:style>
  <w:style w:type="character" w:customStyle="1" w:styleId="Caratterepredefinitoparagrafo">
    <w:name w:val="Carattere predefinito paragrafo"/>
    <w:rsid w:val="0027373F"/>
  </w:style>
  <w:style w:type="character" w:customStyle="1" w:styleId="Caratterenotadichiusura">
    <w:name w:val="Carattere nota di chiusura"/>
    <w:rsid w:val="0027373F"/>
    <w:rPr>
      <w:vertAlign w:val="superscript"/>
    </w:rPr>
  </w:style>
  <w:style w:type="character" w:customStyle="1" w:styleId="maintext">
    <w:name w:val="maintext"/>
    <w:rsid w:val="0027373F"/>
  </w:style>
  <w:style w:type="paragraph" w:customStyle="1" w:styleId="Intestazione1">
    <w:name w:val="Intestazione1"/>
    <w:basedOn w:val="Normal"/>
    <w:next w:val="Corpodeltesto"/>
    <w:rsid w:val="0027373F"/>
    <w:pPr>
      <w:keepNext/>
      <w:spacing w:before="240" w:after="120" w:line="240" w:lineRule="auto"/>
      <w:jc w:val="left"/>
    </w:pPr>
    <w:rPr>
      <w:rFonts w:ascii="Arial" w:eastAsia="Arial Unicode MS" w:hAnsi="Arial" w:cs="Arial Unicode MS"/>
      <w:sz w:val="28"/>
      <w:szCs w:val="28"/>
      <w:lang w:eastAsia="ar-SA"/>
    </w:rPr>
  </w:style>
  <w:style w:type="paragraph" w:customStyle="1" w:styleId="Didascalia1">
    <w:name w:val="Didascalia1"/>
    <w:basedOn w:val="Normal"/>
    <w:rsid w:val="0027373F"/>
    <w:pPr>
      <w:suppressLineNumbers/>
      <w:spacing w:before="120" w:after="120" w:line="240" w:lineRule="auto"/>
      <w:jc w:val="left"/>
    </w:pPr>
    <w:rPr>
      <w:rFonts w:ascii="Times New Roman" w:hAnsi="Times New Roman"/>
      <w:i/>
      <w:iCs/>
      <w:sz w:val="24"/>
      <w:lang w:eastAsia="ar-SA"/>
    </w:rPr>
  </w:style>
  <w:style w:type="paragraph" w:customStyle="1" w:styleId="Indice">
    <w:name w:val="Indice"/>
    <w:basedOn w:val="Normal"/>
    <w:rsid w:val="0027373F"/>
    <w:pPr>
      <w:suppressLineNumbers/>
      <w:spacing w:line="240" w:lineRule="auto"/>
      <w:jc w:val="left"/>
    </w:pPr>
    <w:rPr>
      <w:rFonts w:ascii="Times New Roman" w:hAnsi="Times New Roman"/>
      <w:sz w:val="24"/>
      <w:lang w:eastAsia="ar-SA"/>
    </w:rPr>
  </w:style>
  <w:style w:type="paragraph" w:customStyle="1" w:styleId="vecchnota">
    <w:name w:val="vecch_nota"/>
    <w:basedOn w:val="Textodenotaderodap"/>
    <w:link w:val="vecchnotaCarattere"/>
    <w:qFormat/>
    <w:rsid w:val="0027373F"/>
    <w:pPr>
      <w:spacing w:line="240" w:lineRule="exact"/>
      <w:ind w:firstLine="0"/>
    </w:pPr>
    <w:rPr>
      <w:rFonts w:ascii="Palatino Linotype" w:hAnsi="Palatino Linotype" w:cs="Palatino Linotype"/>
      <w:spacing w:val="-2"/>
      <w:sz w:val="18"/>
      <w:szCs w:val="18"/>
      <w:lang w:eastAsia="ar-SA"/>
    </w:rPr>
  </w:style>
  <w:style w:type="paragraph" w:customStyle="1" w:styleId="vecchcitazione">
    <w:name w:val="vecch_citazione"/>
    <w:basedOn w:val="Normal"/>
    <w:link w:val="vecchcitazioneCarattere"/>
    <w:qFormat/>
    <w:rsid w:val="0027373F"/>
    <w:pPr>
      <w:widowControl w:val="0"/>
      <w:spacing w:line="260" w:lineRule="exact"/>
      <w:ind w:left="284" w:right="284"/>
    </w:pPr>
    <w:rPr>
      <w:rFonts w:cs="Palatino Linotype"/>
      <w:spacing w:val="-2"/>
      <w:sz w:val="20"/>
      <w:szCs w:val="22"/>
      <w:lang w:eastAsia="ar-SA"/>
    </w:rPr>
  </w:style>
  <w:style w:type="paragraph" w:customStyle="1" w:styleId="vecchnome">
    <w:name w:val="vecch_nome"/>
    <w:basedOn w:val="Normal"/>
    <w:qFormat/>
    <w:rsid w:val="0027373F"/>
    <w:pPr>
      <w:widowControl w:val="0"/>
      <w:spacing w:line="280" w:lineRule="exact"/>
      <w:jc w:val="center"/>
    </w:pPr>
    <w:rPr>
      <w:rFonts w:cs="Palatino Linotype"/>
      <w:spacing w:val="-2"/>
      <w:sz w:val="22"/>
      <w:szCs w:val="22"/>
      <w:lang w:eastAsia="ar-SA"/>
    </w:rPr>
  </w:style>
  <w:style w:type="paragraph" w:customStyle="1" w:styleId="Contenutocornice">
    <w:name w:val="Contenuto cornice"/>
    <w:basedOn w:val="Corpodeltesto"/>
    <w:rsid w:val="0027373F"/>
    <w:pPr>
      <w:spacing w:line="240" w:lineRule="auto"/>
      <w:jc w:val="left"/>
    </w:pPr>
    <w:rPr>
      <w:rFonts w:ascii="Times New Roman" w:hAnsi="Times New Roman"/>
      <w:sz w:val="24"/>
      <w:lang w:eastAsia="ar-SA"/>
    </w:rPr>
  </w:style>
  <w:style w:type="paragraph" w:customStyle="1" w:styleId="Stilevecchcitazione11pt">
    <w:name w:val="Stile vecch_citazione + 11 pt"/>
    <w:basedOn w:val="vecchcitazione"/>
    <w:rsid w:val="0027373F"/>
    <w:rPr>
      <w:rFonts w:cs="Times New Roman"/>
      <w:sz w:val="22"/>
      <w:lang w:eastAsia="it-IT"/>
    </w:rPr>
  </w:style>
  <w:style w:type="paragraph" w:customStyle="1" w:styleId="StilevecchnormaleCorsivo">
    <w:name w:val="Stile vecch_normale + Corsivo"/>
    <w:basedOn w:val="vecchnormale"/>
    <w:link w:val="StilevecchnormaleCorsivoCarattere"/>
    <w:rsid w:val="0027373F"/>
    <w:rPr>
      <w:i/>
      <w:iCs/>
    </w:rPr>
  </w:style>
  <w:style w:type="character" w:customStyle="1" w:styleId="StilevecchnormaleCorsivoCarattere">
    <w:name w:val="Stile vecch_normale + Corsivo Carattere"/>
    <w:link w:val="StilevecchnormaleCorsivo"/>
    <w:rsid w:val="0027373F"/>
    <w:rPr>
      <w:rFonts w:ascii="Palatino Linotype" w:hAnsi="Palatino Linotype" w:cs="Palatino Linotype"/>
      <w:i/>
      <w:iCs/>
      <w:spacing w:val="-2"/>
      <w:sz w:val="22"/>
      <w:szCs w:val="22"/>
      <w:lang w:eastAsia="ar-SA"/>
    </w:rPr>
  </w:style>
  <w:style w:type="paragraph" w:customStyle="1" w:styleId="StilevecchcitazioneCorsivo">
    <w:name w:val="Stile vecch_citazione + Corsivo"/>
    <w:basedOn w:val="vecchcitazione"/>
    <w:link w:val="StilevecchcitazioneCorsivoCarattere"/>
    <w:rsid w:val="0027373F"/>
    <w:rPr>
      <w:i/>
      <w:iCs/>
    </w:rPr>
  </w:style>
  <w:style w:type="character" w:customStyle="1" w:styleId="vecchcitazioneCarattere">
    <w:name w:val="vecch_citazione Carattere"/>
    <w:link w:val="vecchcitazione"/>
    <w:rsid w:val="0027373F"/>
    <w:rPr>
      <w:rFonts w:ascii="Palatino Linotype" w:hAnsi="Palatino Linotype" w:cs="Palatino Linotype"/>
      <w:spacing w:val="-2"/>
      <w:szCs w:val="22"/>
      <w:lang w:eastAsia="ar-SA"/>
    </w:rPr>
  </w:style>
  <w:style w:type="character" w:customStyle="1" w:styleId="StilevecchcitazioneCorsivoCarattere">
    <w:name w:val="Stile vecch_citazione + Corsivo Carattere"/>
    <w:link w:val="StilevecchcitazioneCorsivo"/>
    <w:rsid w:val="0027373F"/>
    <w:rPr>
      <w:rFonts w:ascii="Palatino Linotype" w:hAnsi="Palatino Linotype" w:cs="Palatino Linotype"/>
      <w:i/>
      <w:iCs/>
      <w:spacing w:val="-2"/>
      <w:szCs w:val="22"/>
      <w:lang w:eastAsia="ar-SA"/>
    </w:rPr>
  </w:style>
  <w:style w:type="paragraph" w:customStyle="1" w:styleId="StilevecchtitoloCorsivo">
    <w:name w:val="Stile vecch_titolo + Corsivo"/>
    <w:basedOn w:val="vecchtitolo"/>
    <w:link w:val="StilevecchtitoloCorsivoCarattere"/>
    <w:rsid w:val="0027373F"/>
    <w:rPr>
      <w:i/>
      <w:iCs/>
    </w:rPr>
  </w:style>
  <w:style w:type="character" w:customStyle="1" w:styleId="vecchtitoloCarattere">
    <w:name w:val="vecch_titolo Carattere"/>
    <w:link w:val="vecchtitolo"/>
    <w:rsid w:val="0027373F"/>
    <w:rPr>
      <w:rFonts w:ascii="Palatino Linotype" w:hAnsi="Palatino Linotype"/>
      <w:smallCaps/>
      <w:spacing w:val="-2"/>
      <w:sz w:val="22"/>
      <w:szCs w:val="22"/>
    </w:rPr>
  </w:style>
  <w:style w:type="character" w:customStyle="1" w:styleId="StilevecchtitoloCorsivoCarattere">
    <w:name w:val="Stile vecch_titolo + Corsivo Carattere"/>
    <w:link w:val="StilevecchtitoloCorsivo"/>
    <w:rsid w:val="0027373F"/>
    <w:rPr>
      <w:rFonts w:ascii="Palatino Linotype" w:hAnsi="Palatino Linotype"/>
      <w:i/>
      <w:iCs/>
      <w:smallCaps/>
      <w:spacing w:val="-2"/>
      <w:sz w:val="22"/>
      <w:szCs w:val="22"/>
    </w:rPr>
  </w:style>
  <w:style w:type="character" w:customStyle="1" w:styleId="add">
    <w:name w:val="add"/>
    <w:rsid w:val="0027373F"/>
  </w:style>
  <w:style w:type="character" w:customStyle="1" w:styleId="foreign">
    <w:name w:val="foreign"/>
    <w:rsid w:val="0027373F"/>
    <w:rPr>
      <w:rFonts w:ascii="Arial Unicode" w:hAnsi="Arial Unicode" w:hint="default"/>
      <w:i/>
      <w:iCs/>
    </w:rPr>
  </w:style>
  <w:style w:type="paragraph" w:customStyle="1" w:styleId="StilevecchcitazioneSinistro317cm">
    <w:name w:val="Stile vecch_citazione + Sinistro:  317 cm"/>
    <w:basedOn w:val="vecchcitazione"/>
    <w:rsid w:val="0027373F"/>
    <w:pPr>
      <w:ind w:left="1800"/>
    </w:pPr>
    <w:rPr>
      <w:rFonts w:cs="Times New Roman"/>
      <w:szCs w:val="20"/>
      <w:lang w:eastAsia="it-IT"/>
    </w:rPr>
  </w:style>
  <w:style w:type="paragraph" w:customStyle="1" w:styleId="IaDRisposteverifiche">
    <w:name w:val="IaD_Risposte verifiche"/>
    <w:basedOn w:val="Normal"/>
    <w:rsid w:val="0027373F"/>
    <w:pPr>
      <w:numPr>
        <w:numId w:val="17"/>
      </w:numPr>
      <w:spacing w:line="240" w:lineRule="auto"/>
      <w:jc w:val="left"/>
    </w:pPr>
    <w:rPr>
      <w:rFonts w:ascii="Times New Roman" w:hAnsi="Times New Roman"/>
      <w:sz w:val="24"/>
    </w:rPr>
  </w:style>
  <w:style w:type="character" w:customStyle="1" w:styleId="vecchnotaCarattere">
    <w:name w:val="vecch_nota Carattere"/>
    <w:link w:val="vecchnota"/>
    <w:rsid w:val="0027373F"/>
    <w:rPr>
      <w:rFonts w:ascii="Palatino Linotype" w:hAnsi="Palatino Linotype" w:cs="Palatino Linotype"/>
      <w:spacing w:val="-2"/>
      <w:sz w:val="18"/>
      <w:szCs w:val="18"/>
      <w:lang w:eastAsia="ar-SA"/>
    </w:rPr>
  </w:style>
  <w:style w:type="paragraph" w:customStyle="1" w:styleId="parte">
    <w:name w:val="parte"/>
    <w:basedOn w:val="17x24inizioparte"/>
    <w:qFormat/>
    <w:rsid w:val="00DB5ACF"/>
    <w:pPr>
      <w:spacing w:before="1800" w:line="300" w:lineRule="atLeast"/>
    </w:pPr>
    <w:rPr>
      <w:rFonts w:ascii="Times New Roman" w:hAnsi="Times New Roman"/>
      <w:b/>
      <w:caps w:val="0"/>
      <w:sz w:val="32"/>
    </w:rPr>
  </w:style>
  <w:style w:type="paragraph" w:customStyle="1" w:styleId="1spec">
    <w:name w:val="1spec"/>
    <w:basedOn w:val="1"/>
    <w:qFormat/>
    <w:rsid w:val="00E80CF4"/>
    <w:pPr>
      <w:spacing w:before="300"/>
    </w:pPr>
  </w:style>
  <w:style w:type="paragraph" w:customStyle="1" w:styleId="1t">
    <w:name w:val="1t"/>
    <w:basedOn w:val="Normal"/>
    <w:qFormat/>
    <w:rsid w:val="001E1353"/>
    <w:pPr>
      <w:widowControl w:val="0"/>
      <w:tabs>
        <w:tab w:val="left" w:pos="284"/>
        <w:tab w:val="left" w:pos="567"/>
        <w:tab w:val="left" w:pos="851"/>
        <w:tab w:val="left" w:pos="1134"/>
      </w:tabs>
      <w:spacing w:line="300" w:lineRule="atLeast"/>
    </w:pPr>
    <w:rPr>
      <w:rFonts w:ascii="Garamond" w:hAnsi="Garamond" w:cs="Palatino Linotype"/>
      <w:sz w:val="25"/>
      <w:szCs w:val="25"/>
    </w:rPr>
  </w:style>
  <w:style w:type="paragraph" w:customStyle="1" w:styleId="8">
    <w:name w:val="8"/>
    <w:basedOn w:val="4"/>
    <w:qFormat/>
    <w:rsid w:val="001E0C70"/>
    <w:rPr>
      <w:sz w:val="16"/>
      <w:szCs w:val="16"/>
    </w:rPr>
  </w:style>
  <w:style w:type="paragraph" w:customStyle="1" w:styleId="14">
    <w:name w:val="14"/>
    <w:basedOn w:val="1spec"/>
    <w:qFormat/>
    <w:rsid w:val="00B41ABF"/>
    <w:pPr>
      <w:spacing w:after="80"/>
    </w:pPr>
  </w:style>
  <w:style w:type="paragraph" w:customStyle="1" w:styleId="eserhg">
    <w:name w:val="eserhg"/>
    <w:basedOn w:val="vecchnormale"/>
    <w:qFormat/>
    <w:rsid w:val="001C30CA"/>
    <w:pPr>
      <w:spacing w:line="300" w:lineRule="atLeast"/>
      <w:jc w:val="right"/>
    </w:pPr>
    <w:rPr>
      <w:rFonts w:ascii="Garamond" w:hAnsi="Garamond"/>
      <w:i/>
      <w:spacing w:val="0"/>
      <w:sz w:val="25"/>
      <w:szCs w:val="25"/>
      <w:lang w:val="es-ES"/>
    </w:rPr>
  </w:style>
  <w:style w:type="paragraph" w:customStyle="1" w:styleId="E1">
    <w:name w:val="E1"/>
    <w:basedOn w:val="vecchnormale"/>
    <w:qFormat/>
    <w:rsid w:val="007B74E1"/>
    <w:pPr>
      <w:spacing w:line="300" w:lineRule="atLeast"/>
      <w:ind w:left="142" w:firstLine="0"/>
    </w:pPr>
    <w:rPr>
      <w:rFonts w:ascii="Garamond" w:hAnsi="Garamond"/>
      <w:spacing w:val="0"/>
      <w:sz w:val="25"/>
      <w:szCs w:val="25"/>
    </w:rPr>
  </w:style>
  <w:style w:type="paragraph" w:customStyle="1" w:styleId="ElU">
    <w:name w:val="ElU"/>
    <w:basedOn w:val="El"/>
    <w:qFormat/>
    <w:rsid w:val="00CE62BF"/>
    <w:pPr>
      <w:spacing w:after="80"/>
    </w:pPr>
  </w:style>
  <w:style w:type="paragraph" w:customStyle="1" w:styleId="TT">
    <w:name w:val="TT"/>
    <w:basedOn w:val="vecchnormale"/>
    <w:qFormat/>
    <w:rsid w:val="007B74E1"/>
    <w:pPr>
      <w:tabs>
        <w:tab w:val="left" w:pos="1560"/>
        <w:tab w:val="left" w:pos="1843"/>
      </w:tabs>
      <w:spacing w:line="300" w:lineRule="atLeast"/>
      <w:ind w:firstLine="0"/>
    </w:pPr>
    <w:rPr>
      <w:rFonts w:ascii="Garamond" w:hAnsi="Garamond"/>
      <w:spacing w:val="0"/>
      <w:sz w:val="25"/>
      <w:szCs w:val="25"/>
    </w:rPr>
  </w:style>
  <w:style w:type="paragraph" w:customStyle="1" w:styleId="TT2">
    <w:name w:val="TT2"/>
    <w:basedOn w:val="TT"/>
    <w:qFormat/>
    <w:rsid w:val="007B74E1"/>
    <w:pPr>
      <w:ind w:left="1843" w:hanging="1843"/>
    </w:pPr>
  </w:style>
  <w:style w:type="paragraph" w:customStyle="1" w:styleId="CU2">
    <w:name w:val="CU2"/>
    <w:basedOn w:val="CU"/>
    <w:qFormat/>
    <w:rsid w:val="008C6571"/>
    <w:pPr>
      <w:ind w:firstLine="0"/>
    </w:pPr>
  </w:style>
  <w:style w:type="paragraph" w:customStyle="1" w:styleId="xu">
    <w:name w:val="xu"/>
    <w:basedOn w:val="vecchcitazione"/>
    <w:qFormat/>
    <w:rsid w:val="005253F5"/>
    <w:pPr>
      <w:spacing w:line="300" w:lineRule="atLeast"/>
      <w:ind w:left="0" w:right="0" w:firstLine="284"/>
    </w:pPr>
    <w:rPr>
      <w:rFonts w:ascii="Garamond" w:hAnsi="Garamond"/>
      <w:spacing w:val="0"/>
      <w:sz w:val="25"/>
      <w:szCs w:val="25"/>
    </w:rPr>
  </w:style>
  <w:style w:type="paragraph" w:customStyle="1" w:styleId="18">
    <w:name w:val="18"/>
    <w:basedOn w:val="14"/>
    <w:qFormat/>
    <w:rsid w:val="005253F5"/>
    <w:pPr>
      <w:spacing w:after="160"/>
    </w:pPr>
  </w:style>
  <w:style w:type="paragraph" w:customStyle="1" w:styleId="C2">
    <w:name w:val="C2"/>
    <w:basedOn w:val="C"/>
    <w:qFormat/>
    <w:rsid w:val="00C337EB"/>
    <w:pPr>
      <w:ind w:firstLine="0"/>
    </w:pPr>
  </w:style>
  <w:style w:type="paragraph" w:customStyle="1" w:styleId="C2t">
    <w:name w:val="C2 t"/>
    <w:basedOn w:val="C2"/>
    <w:qFormat/>
    <w:rsid w:val="003066AE"/>
    <w:pPr>
      <w:tabs>
        <w:tab w:val="left" w:pos="4536"/>
      </w:tabs>
    </w:pPr>
  </w:style>
  <w:style w:type="paragraph" w:customStyle="1" w:styleId="1c">
    <w:name w:val="1c"/>
    <w:basedOn w:val="vecchcitazione"/>
    <w:qFormat/>
    <w:rsid w:val="00E529BD"/>
    <w:pPr>
      <w:spacing w:line="300" w:lineRule="atLeast"/>
      <w:ind w:left="0" w:right="0" w:firstLine="284"/>
    </w:pPr>
    <w:rPr>
      <w:rFonts w:ascii="Garamond" w:hAnsi="Garamond"/>
      <w:spacing w:val="0"/>
      <w:sz w:val="25"/>
      <w:szCs w:val="25"/>
    </w:rPr>
  </w:style>
  <w:style w:type="paragraph" w:customStyle="1" w:styleId="El">
    <w:name w:val="El"/>
    <w:basedOn w:val="El1"/>
    <w:qFormat/>
    <w:rsid w:val="00CB0921"/>
    <w:pPr>
      <w:spacing w:before="0"/>
    </w:pPr>
  </w:style>
  <w:style w:type="paragraph" w:customStyle="1" w:styleId="C1R">
    <w:name w:val="C1R"/>
    <w:basedOn w:val="C1"/>
    <w:qFormat/>
    <w:rsid w:val="00F252F0"/>
    <w:pPr>
      <w:ind w:left="1134" w:hanging="567"/>
    </w:pPr>
  </w:style>
  <w:style w:type="paragraph" w:customStyle="1" w:styleId="C8">
    <w:name w:val="C8"/>
    <w:basedOn w:val="vecchnormale"/>
    <w:qFormat/>
    <w:rsid w:val="00DA1820"/>
    <w:pPr>
      <w:keepNext/>
      <w:spacing w:before="300" w:after="80" w:line="300" w:lineRule="atLeast"/>
      <w:ind w:firstLine="0"/>
      <w:jc w:val="center"/>
    </w:pPr>
    <w:rPr>
      <w:rFonts w:ascii="Garamond" w:hAnsi="Garamond"/>
      <w:i/>
      <w:spacing w:val="0"/>
      <w:sz w:val="25"/>
      <w:szCs w:val="25"/>
    </w:rPr>
  </w:style>
  <w:style w:type="paragraph" w:customStyle="1" w:styleId="I">
    <w:name w:val="I"/>
    <w:basedOn w:val="Normal"/>
    <w:qFormat/>
    <w:rsid w:val="00BC43E5"/>
    <w:pPr>
      <w:widowControl w:val="0"/>
      <w:spacing w:before="240" w:line="240" w:lineRule="auto"/>
      <w:jc w:val="center"/>
    </w:pPr>
    <w:rPr>
      <w:rFonts w:ascii="Times New Roman" w:hAnsi="Times New Roman"/>
      <w:sz w:val="24"/>
      <w:lang w:val="en-US"/>
    </w:rPr>
  </w:style>
  <w:style w:type="paragraph" w:customStyle="1" w:styleId="Dg">
    <w:name w:val="Dg"/>
    <w:basedOn w:val="D"/>
    <w:qFormat/>
    <w:rsid w:val="00747E0E"/>
    <w:pPr>
      <w:jc w:val="both"/>
    </w:pPr>
    <w:rPr>
      <w:lang w:val="en-US"/>
    </w:rPr>
  </w:style>
  <w:style w:type="paragraph" w:styleId="SemEspaamento">
    <w:name w:val="No Spacing"/>
    <w:uiPriority w:val="1"/>
    <w:qFormat/>
    <w:rsid w:val="00C27325"/>
    <w:rPr>
      <w:rFonts w:asciiTheme="minorHAnsi" w:eastAsiaTheme="minorHAnsi" w:hAnsiTheme="minorHAnsi" w:cstheme="minorBidi"/>
      <w:sz w:val="22"/>
      <w:szCs w:val="22"/>
      <w:lang w:val="en-US" w:eastAsia="en-US"/>
    </w:rPr>
  </w:style>
  <w:style w:type="paragraph" w:customStyle="1" w:styleId="TitleA">
    <w:name w:val="Title A"/>
    <w:uiPriority w:val="99"/>
    <w:rsid w:val="00C27325"/>
    <w:pPr>
      <w:spacing w:before="240"/>
      <w:jc w:val="center"/>
    </w:pPr>
    <w:rPr>
      <w:rFonts w:eastAsia="ヒラギノ角ゴ Pro W3"/>
      <w:b/>
      <w:color w:val="000000"/>
      <w:sz w:val="32"/>
      <w:lang w:val="de-DE" w:eastAsia="ja-JP"/>
    </w:rPr>
  </w:style>
  <w:style w:type="character" w:styleId="nfaseSutil">
    <w:name w:val="Subtle Emphasis"/>
    <w:basedOn w:val="Fontepargpadro"/>
    <w:uiPriority w:val="19"/>
    <w:qFormat/>
    <w:rsid w:val="00C27325"/>
    <w:rPr>
      <w:i/>
      <w:iCs/>
      <w:color w:val="808080" w:themeColor="text1" w:themeTint="7F"/>
    </w:rPr>
  </w:style>
  <w:style w:type="paragraph" w:styleId="Sumrio1">
    <w:name w:val="toc 1"/>
    <w:basedOn w:val="Normal"/>
    <w:next w:val="Normal"/>
    <w:autoRedefine/>
    <w:uiPriority w:val="39"/>
    <w:unhideWhenUsed/>
    <w:rsid w:val="00C27325"/>
    <w:pPr>
      <w:tabs>
        <w:tab w:val="right" w:pos="6941"/>
      </w:tabs>
      <w:spacing w:before="240" w:after="120" w:line="276" w:lineRule="auto"/>
    </w:pPr>
    <w:rPr>
      <w:rFonts w:ascii="Times New Roman" w:eastAsiaTheme="minorHAnsi" w:hAnsi="Times New Roman" w:cstheme="minorBidi"/>
      <w:b/>
      <w:caps/>
      <w:sz w:val="24"/>
      <w:szCs w:val="22"/>
      <w:u w:val="single"/>
      <w:lang w:val="en-US" w:eastAsia="en-US"/>
    </w:rPr>
  </w:style>
  <w:style w:type="paragraph" w:styleId="Sumrio2">
    <w:name w:val="toc 2"/>
    <w:basedOn w:val="Normal"/>
    <w:next w:val="Normal"/>
    <w:autoRedefine/>
    <w:uiPriority w:val="39"/>
    <w:unhideWhenUsed/>
    <w:rsid w:val="00C27325"/>
    <w:pPr>
      <w:tabs>
        <w:tab w:val="right" w:pos="6941"/>
      </w:tabs>
      <w:spacing w:line="276" w:lineRule="auto"/>
    </w:pPr>
    <w:rPr>
      <w:rFonts w:ascii="Times New Roman" w:eastAsiaTheme="minorHAnsi" w:hAnsi="Times New Roman" w:cstheme="minorBidi"/>
      <w:b/>
      <w:smallCaps/>
      <w:sz w:val="24"/>
      <w:szCs w:val="22"/>
      <w:lang w:val="en-US" w:eastAsia="en-US"/>
    </w:rPr>
  </w:style>
  <w:style w:type="paragraph" w:styleId="Sumrio3">
    <w:name w:val="toc 3"/>
    <w:basedOn w:val="Normal"/>
    <w:next w:val="Normal"/>
    <w:autoRedefine/>
    <w:uiPriority w:val="39"/>
    <w:unhideWhenUsed/>
    <w:rsid w:val="00C27325"/>
    <w:pPr>
      <w:spacing w:line="276" w:lineRule="auto"/>
    </w:pPr>
    <w:rPr>
      <w:rFonts w:ascii="Times New Roman" w:eastAsiaTheme="minorHAnsi" w:hAnsi="Times New Roman" w:cstheme="minorBidi"/>
      <w:smallCaps/>
      <w:sz w:val="24"/>
      <w:szCs w:val="22"/>
      <w:lang w:val="en-US" w:eastAsia="en-US"/>
    </w:rPr>
  </w:style>
  <w:style w:type="paragraph" w:styleId="Sumrio4">
    <w:name w:val="toc 4"/>
    <w:basedOn w:val="Normal"/>
    <w:next w:val="Normal"/>
    <w:autoRedefine/>
    <w:uiPriority w:val="39"/>
    <w:unhideWhenUsed/>
    <w:rsid w:val="00C27325"/>
    <w:pPr>
      <w:spacing w:line="276" w:lineRule="auto"/>
    </w:pPr>
    <w:rPr>
      <w:rFonts w:ascii="Times New Roman" w:eastAsiaTheme="minorHAnsi" w:hAnsi="Times New Roman" w:cstheme="minorBidi"/>
      <w:sz w:val="24"/>
      <w:szCs w:val="22"/>
      <w:lang w:val="en-US" w:eastAsia="en-US"/>
    </w:rPr>
  </w:style>
  <w:style w:type="paragraph" w:styleId="Sumrio5">
    <w:name w:val="toc 5"/>
    <w:basedOn w:val="Normal"/>
    <w:next w:val="Normal"/>
    <w:autoRedefine/>
    <w:uiPriority w:val="39"/>
    <w:unhideWhenUsed/>
    <w:rsid w:val="00C27325"/>
    <w:pPr>
      <w:spacing w:line="276" w:lineRule="auto"/>
    </w:pPr>
    <w:rPr>
      <w:rFonts w:ascii="Times New Roman" w:eastAsiaTheme="minorHAnsi" w:hAnsi="Times New Roman" w:cstheme="minorBidi"/>
      <w:sz w:val="24"/>
      <w:szCs w:val="22"/>
      <w:lang w:val="en-US" w:eastAsia="en-US"/>
    </w:rPr>
  </w:style>
  <w:style w:type="paragraph" w:styleId="Sumrio6">
    <w:name w:val="toc 6"/>
    <w:basedOn w:val="Normal"/>
    <w:next w:val="Normal"/>
    <w:autoRedefine/>
    <w:uiPriority w:val="39"/>
    <w:unhideWhenUsed/>
    <w:rsid w:val="00C27325"/>
    <w:pPr>
      <w:spacing w:line="276" w:lineRule="auto"/>
    </w:pPr>
    <w:rPr>
      <w:rFonts w:ascii="Times New Roman" w:eastAsiaTheme="minorHAnsi" w:hAnsi="Times New Roman" w:cstheme="minorBidi"/>
      <w:sz w:val="24"/>
      <w:szCs w:val="22"/>
      <w:lang w:val="en-US" w:eastAsia="en-US"/>
    </w:rPr>
  </w:style>
  <w:style w:type="paragraph" w:styleId="Sumrio7">
    <w:name w:val="toc 7"/>
    <w:basedOn w:val="Normal"/>
    <w:next w:val="Normal"/>
    <w:autoRedefine/>
    <w:uiPriority w:val="39"/>
    <w:unhideWhenUsed/>
    <w:rsid w:val="00C27325"/>
    <w:pPr>
      <w:spacing w:line="276" w:lineRule="auto"/>
    </w:pPr>
    <w:rPr>
      <w:rFonts w:ascii="Times New Roman" w:eastAsiaTheme="minorHAnsi" w:hAnsi="Times New Roman" w:cstheme="minorBidi"/>
      <w:sz w:val="24"/>
      <w:szCs w:val="22"/>
      <w:lang w:val="en-US" w:eastAsia="en-US"/>
    </w:rPr>
  </w:style>
  <w:style w:type="paragraph" w:styleId="Sumrio8">
    <w:name w:val="toc 8"/>
    <w:basedOn w:val="Normal"/>
    <w:next w:val="Normal"/>
    <w:autoRedefine/>
    <w:uiPriority w:val="39"/>
    <w:unhideWhenUsed/>
    <w:rsid w:val="00C27325"/>
    <w:pPr>
      <w:spacing w:line="276" w:lineRule="auto"/>
    </w:pPr>
    <w:rPr>
      <w:rFonts w:ascii="Times New Roman" w:eastAsiaTheme="minorHAnsi" w:hAnsi="Times New Roman" w:cstheme="minorBidi"/>
      <w:sz w:val="24"/>
      <w:szCs w:val="22"/>
      <w:lang w:val="en-US" w:eastAsia="en-US"/>
    </w:rPr>
  </w:style>
  <w:style w:type="paragraph" w:styleId="Sumrio9">
    <w:name w:val="toc 9"/>
    <w:basedOn w:val="Normal"/>
    <w:next w:val="Normal"/>
    <w:autoRedefine/>
    <w:uiPriority w:val="39"/>
    <w:unhideWhenUsed/>
    <w:rsid w:val="00C27325"/>
    <w:pPr>
      <w:spacing w:line="276" w:lineRule="auto"/>
    </w:pPr>
    <w:rPr>
      <w:rFonts w:ascii="Times New Roman" w:eastAsiaTheme="minorHAnsi" w:hAnsi="Times New Roman" w:cstheme="minorBidi"/>
      <w:sz w:val="24"/>
      <w:szCs w:val="22"/>
      <w:lang w:val="en-US" w:eastAsia="en-US"/>
    </w:rPr>
  </w:style>
  <w:style w:type="paragraph" w:customStyle="1" w:styleId="Abstract">
    <w:name w:val="Abstract"/>
    <w:basedOn w:val="Normal"/>
    <w:rsid w:val="00C27325"/>
    <w:pPr>
      <w:framePr w:w="10603" w:hSpace="142" w:wrap="notBeside" w:hAnchor="margin" w:y="4140" w:anchorLock="1"/>
      <w:overflowPunct w:val="0"/>
      <w:autoSpaceDE w:val="0"/>
      <w:autoSpaceDN w:val="0"/>
      <w:adjustRightInd w:val="0"/>
      <w:spacing w:after="520" w:line="260" w:lineRule="exact"/>
      <w:textAlignment w:val="baseline"/>
    </w:pPr>
    <w:rPr>
      <w:rFonts w:ascii="Times New Roman" w:hAnsi="Times New Roman"/>
      <w:sz w:val="24"/>
      <w:szCs w:val="20"/>
      <w:lang w:val="en-US" w:eastAsia="en-US"/>
    </w:rPr>
  </w:style>
  <w:style w:type="paragraph" w:customStyle="1" w:styleId="Authors">
    <w:name w:val="Author(s)"/>
    <w:basedOn w:val="Normal"/>
    <w:next w:val="Normal"/>
    <w:autoRedefine/>
    <w:rsid w:val="00C27325"/>
    <w:pPr>
      <w:tabs>
        <w:tab w:val="right" w:pos="4320"/>
      </w:tabs>
      <w:spacing w:line="240" w:lineRule="auto"/>
      <w:jc w:val="center"/>
    </w:pPr>
    <w:rPr>
      <w:rFonts w:ascii="Frutiger 45 Light" w:hAnsi="Frutiger 45 Light"/>
      <w:b/>
      <w:sz w:val="22"/>
      <w:szCs w:val="20"/>
      <w:lang w:val="en-US" w:eastAsia="de-DE"/>
    </w:rPr>
  </w:style>
  <w:style w:type="character" w:customStyle="1" w:styleId="val">
    <w:name w:val="val"/>
    <w:basedOn w:val="Fontepargpadro"/>
    <w:rsid w:val="00C27325"/>
  </w:style>
  <w:style w:type="paragraph" w:customStyle="1" w:styleId="Pa2">
    <w:name w:val="Pa2"/>
    <w:basedOn w:val="Normal"/>
    <w:next w:val="Normal"/>
    <w:uiPriority w:val="99"/>
    <w:rsid w:val="00C27325"/>
    <w:pPr>
      <w:autoSpaceDE w:val="0"/>
      <w:autoSpaceDN w:val="0"/>
      <w:adjustRightInd w:val="0"/>
      <w:spacing w:line="181" w:lineRule="atLeast"/>
      <w:jc w:val="left"/>
    </w:pPr>
    <w:rPr>
      <w:rFonts w:ascii="RotisSerif" w:eastAsia="Calibri" w:hAnsi="RotisSerif"/>
      <w:sz w:val="24"/>
      <w:lang w:val="en-US" w:eastAsia="en-US"/>
    </w:rPr>
  </w:style>
  <w:style w:type="character" w:customStyle="1" w:styleId="A10">
    <w:name w:val="A10"/>
    <w:uiPriority w:val="99"/>
    <w:rsid w:val="00C27325"/>
    <w:rPr>
      <w:rFonts w:cs="RotisSerif"/>
      <w:color w:val="000000"/>
      <w:sz w:val="12"/>
      <w:szCs w:val="12"/>
    </w:rPr>
  </w:style>
  <w:style w:type="paragraph" w:customStyle="1" w:styleId="class10">
    <w:name w:val="class_10"/>
    <w:basedOn w:val="Normal"/>
    <w:rsid w:val="00C27325"/>
    <w:pPr>
      <w:spacing w:before="100" w:beforeAutospacing="1" w:after="100" w:afterAutospacing="1" w:line="240" w:lineRule="auto"/>
      <w:jc w:val="left"/>
    </w:pPr>
    <w:rPr>
      <w:rFonts w:ascii="Times New Roman" w:hAnsi="Times New Roman"/>
      <w:sz w:val="24"/>
      <w:lang w:val="fr-FR" w:eastAsia="fr-FR"/>
    </w:rPr>
  </w:style>
  <w:style w:type="paragraph" w:customStyle="1" w:styleId="Label">
    <w:name w:val="Label"/>
    <w:basedOn w:val="Legenda"/>
    <w:rsid w:val="00C27325"/>
    <w:pPr>
      <w:spacing w:after="200" w:line="240" w:lineRule="auto"/>
      <w:jc w:val="left"/>
    </w:pPr>
    <w:rPr>
      <w:rFonts w:ascii="Calibri" w:eastAsia="Calibri" w:hAnsi="Calibri"/>
      <w:color w:val="4F81BD"/>
      <w:sz w:val="18"/>
      <w:szCs w:val="18"/>
      <w:lang w:eastAsia="en-US"/>
    </w:rPr>
  </w:style>
  <w:style w:type="numbering" w:customStyle="1" w:styleId="StyleBulletedSymbolsymbolBefore063cmHanging063cm">
    <w:name w:val="Style Bulleted Symbol (symbol) Before:  0.63 cm Hanging:  0.63 cm"/>
    <w:basedOn w:val="Semlista"/>
    <w:rsid w:val="00C27325"/>
    <w:pPr>
      <w:numPr>
        <w:numId w:val="63"/>
      </w:numPr>
    </w:pPr>
  </w:style>
  <w:style w:type="paragraph" w:customStyle="1" w:styleId="Table">
    <w:name w:val="Table"/>
    <w:basedOn w:val="Normal"/>
    <w:qFormat/>
    <w:rsid w:val="00C27325"/>
    <w:pPr>
      <w:spacing w:line="360" w:lineRule="auto"/>
      <w:jc w:val="center"/>
    </w:pPr>
    <w:rPr>
      <w:rFonts w:ascii="Times New Roman" w:hAnsi="Times New Roman"/>
      <w:sz w:val="20"/>
      <w:szCs w:val="20"/>
      <w:lang w:val="en-GB" w:eastAsia="en-US"/>
    </w:rPr>
  </w:style>
  <w:style w:type="paragraph" w:customStyle="1" w:styleId="Figure">
    <w:name w:val="Figure"/>
    <w:basedOn w:val="Normal"/>
    <w:rsid w:val="00C27325"/>
    <w:pPr>
      <w:autoSpaceDE w:val="0"/>
      <w:autoSpaceDN w:val="0"/>
      <w:adjustRightInd w:val="0"/>
      <w:spacing w:line="360" w:lineRule="auto"/>
      <w:jc w:val="right"/>
    </w:pPr>
    <w:rPr>
      <w:rFonts w:ascii="Calibri" w:hAnsi="Calibri" w:cs="Calibri"/>
      <w:color w:val="000000"/>
      <w:sz w:val="20"/>
      <w:szCs w:val="22"/>
      <w:lang w:val="en-GB" w:eastAsia="en-US"/>
    </w:rPr>
  </w:style>
  <w:style w:type="paragraph" w:customStyle="1" w:styleId="Ref">
    <w:name w:val="Ref"/>
    <w:basedOn w:val="Normal"/>
    <w:link w:val="RefChar"/>
    <w:rsid w:val="007D68D9"/>
    <w:pPr>
      <w:widowControl w:val="0"/>
      <w:autoSpaceDE w:val="0"/>
      <w:autoSpaceDN w:val="0"/>
      <w:adjustRightInd w:val="0"/>
      <w:spacing w:line="240" w:lineRule="auto"/>
      <w:ind w:left="426" w:hanging="426"/>
    </w:pPr>
    <w:rPr>
      <w:rFonts w:ascii="Times New Roman" w:hAnsi="Times New Roman"/>
      <w:sz w:val="20"/>
      <w:szCs w:val="20"/>
      <w:lang w:val="en-US"/>
    </w:rPr>
  </w:style>
  <w:style w:type="character" w:customStyle="1" w:styleId="RefChar">
    <w:name w:val="Ref Char"/>
    <w:basedOn w:val="Fontepargpadro"/>
    <w:link w:val="Ref"/>
    <w:rsid w:val="007D68D9"/>
    <w:rPr>
      <w:lang w:val="en-US"/>
    </w:rPr>
  </w:style>
  <w:style w:type="character" w:customStyle="1" w:styleId="imcfromentry">
    <w:name w:val="imcfromentry"/>
    <w:basedOn w:val="Fontepargpadro"/>
    <w:rsid w:val="00C27325"/>
  </w:style>
  <w:style w:type="character" w:customStyle="1" w:styleId="LegendaChar">
    <w:name w:val="Legenda Char"/>
    <w:aliases w:val="CaptionFig Char"/>
    <w:basedOn w:val="Fontepargpadro"/>
    <w:link w:val="Legenda"/>
    <w:rsid w:val="00C27325"/>
    <w:rPr>
      <w:rFonts w:ascii="Palatino Linotype" w:eastAsia="MS Mincho" w:hAnsi="Palatino Linotype"/>
      <w:b/>
      <w:bCs/>
    </w:rPr>
  </w:style>
  <w:style w:type="character" w:customStyle="1" w:styleId="Footer1">
    <w:name w:val="Footer1"/>
    <w:basedOn w:val="Fontepargpadro"/>
    <w:rsid w:val="00C27325"/>
  </w:style>
  <w:style w:type="paragraph" w:customStyle="1" w:styleId="StileCentrato">
    <w:name w:val="Stile Centrato"/>
    <w:basedOn w:val="Normal"/>
    <w:next w:val="Normal"/>
    <w:rsid w:val="00C27325"/>
    <w:pPr>
      <w:spacing w:after="120" w:line="240" w:lineRule="auto"/>
      <w:jc w:val="center"/>
    </w:pPr>
    <w:rPr>
      <w:rFonts w:ascii="Times New Roman" w:hAnsi="Times New Roman"/>
      <w:sz w:val="24"/>
      <w:szCs w:val="20"/>
      <w:lang w:val="en-US" w:eastAsia="en-US"/>
    </w:rPr>
  </w:style>
  <w:style w:type="paragraph" w:customStyle="1" w:styleId="Mt">
    <w:name w:val="Mt"/>
    <w:basedOn w:val="Normal"/>
    <w:qFormat/>
    <w:rsid w:val="00CA24E6"/>
    <w:pPr>
      <w:keepNext/>
      <w:keepLines/>
      <w:spacing w:before="300" w:after="80" w:line="240" w:lineRule="auto"/>
      <w:ind w:left="1701" w:hanging="1701"/>
      <w:jc w:val="left"/>
    </w:pPr>
    <w:rPr>
      <w:rFonts w:ascii="Times New Roman" w:hAnsi="Times New Roman"/>
      <w:b/>
      <w:i/>
      <w:sz w:val="20"/>
      <w:szCs w:val="25"/>
    </w:rPr>
  </w:style>
  <w:style w:type="paragraph" w:customStyle="1" w:styleId="Bibliografia10">
    <w:name w:val="Bibliografia1"/>
    <w:basedOn w:val="Normal"/>
    <w:next w:val="Normal"/>
    <w:uiPriority w:val="37"/>
    <w:unhideWhenUsed/>
    <w:rsid w:val="00FC3E9D"/>
    <w:pPr>
      <w:spacing w:after="200" w:line="240" w:lineRule="auto"/>
    </w:pPr>
    <w:rPr>
      <w:rFonts w:ascii="Times New Roman" w:eastAsia="Arial" w:hAnsi="Times New Roman" w:cs="Arial"/>
      <w:color w:val="000000"/>
      <w:sz w:val="24"/>
      <w:szCs w:val="22"/>
      <w:lang w:val="pt-PT" w:eastAsia="en-US"/>
    </w:rPr>
  </w:style>
  <w:style w:type="character" w:customStyle="1" w:styleId="textnoticia">
    <w:name w:val="textnoticia"/>
    <w:basedOn w:val="Fontepargpadro"/>
    <w:rsid w:val="00FC3E9D"/>
  </w:style>
  <w:style w:type="paragraph" w:customStyle="1" w:styleId="ok">
    <w:name w:val="ok"/>
    <w:basedOn w:val="Normal"/>
    <w:qFormat/>
    <w:rsid w:val="00FC3E9D"/>
    <w:pPr>
      <w:tabs>
        <w:tab w:val="left" w:leader="dot" w:pos="6379"/>
        <w:tab w:val="right" w:pos="6803"/>
      </w:tabs>
      <w:spacing w:after="80" w:line="240" w:lineRule="auto"/>
      <w:ind w:left="1701" w:right="425" w:hanging="1701"/>
    </w:pPr>
    <w:rPr>
      <w:rFonts w:ascii="Times New Roman" w:hAnsi="Times New Roman"/>
      <w:sz w:val="20"/>
      <w:szCs w:val="25"/>
      <w:lang w:val="en-US"/>
    </w:rPr>
  </w:style>
  <w:style w:type="paragraph" w:styleId="Corpodetexto">
    <w:name w:val="Body Text"/>
    <w:aliases w:val="bt,Body Text Char1,Body Text Char Char,bt Char Char,bt Char,bt Char1"/>
    <w:basedOn w:val="Normal"/>
    <w:link w:val="CorpodetextoChar"/>
    <w:uiPriority w:val="99"/>
    <w:rsid w:val="00D32528"/>
    <w:pPr>
      <w:spacing w:after="120" w:line="228" w:lineRule="auto"/>
      <w:ind w:firstLine="288"/>
    </w:pPr>
    <w:rPr>
      <w:rFonts w:ascii="Times New Roman" w:eastAsia="SimSun" w:hAnsi="Times New Roman"/>
      <w:spacing w:val="-1"/>
      <w:sz w:val="24"/>
      <w:szCs w:val="20"/>
      <w:lang w:val="en-US" w:eastAsia="en-US"/>
    </w:rPr>
  </w:style>
  <w:style w:type="character" w:customStyle="1" w:styleId="CorpodetextoChar">
    <w:name w:val="Corpo de texto Char"/>
    <w:aliases w:val="bt Char2,Body Text Char1 Char,Body Text Char Char Char,bt Char Char Char,bt Char Char1,bt Char1 Char"/>
    <w:basedOn w:val="Fontepargpadro"/>
    <w:link w:val="Corpodetexto"/>
    <w:uiPriority w:val="99"/>
    <w:rsid w:val="00D32528"/>
    <w:rPr>
      <w:rFonts w:eastAsia="SimSun"/>
      <w:spacing w:val="-1"/>
      <w:sz w:val="24"/>
      <w:lang w:val="en-US" w:eastAsia="en-US"/>
    </w:rPr>
  </w:style>
  <w:style w:type="paragraph" w:customStyle="1" w:styleId="Affiliation">
    <w:name w:val="Affiliation"/>
    <w:rsid w:val="00D32528"/>
    <w:pPr>
      <w:jc w:val="center"/>
    </w:pPr>
    <w:rPr>
      <w:rFonts w:eastAsia="SimSun"/>
      <w:lang w:val="en-US" w:eastAsia="en-US"/>
    </w:rPr>
  </w:style>
  <w:style w:type="paragraph" w:customStyle="1" w:styleId="Author">
    <w:name w:val="Author"/>
    <w:rsid w:val="00D32528"/>
    <w:pPr>
      <w:spacing w:before="360" w:after="40"/>
      <w:jc w:val="center"/>
    </w:pPr>
    <w:rPr>
      <w:rFonts w:eastAsia="SimSun"/>
      <w:noProof/>
      <w:sz w:val="22"/>
      <w:szCs w:val="22"/>
      <w:lang w:val="en-US" w:eastAsia="en-US"/>
    </w:rPr>
  </w:style>
  <w:style w:type="paragraph" w:customStyle="1" w:styleId="keywords">
    <w:name w:val="key words"/>
    <w:rsid w:val="00D32528"/>
    <w:pPr>
      <w:spacing w:after="120"/>
      <w:ind w:firstLine="288"/>
      <w:jc w:val="both"/>
    </w:pPr>
    <w:rPr>
      <w:rFonts w:eastAsia="SimSun"/>
      <w:b/>
      <w:bCs/>
      <w:i/>
      <w:iCs/>
      <w:noProof/>
      <w:sz w:val="18"/>
      <w:szCs w:val="18"/>
      <w:lang w:val="en-US" w:eastAsia="en-US"/>
    </w:rPr>
  </w:style>
  <w:style w:type="paragraph" w:customStyle="1" w:styleId="papersubtitle">
    <w:name w:val="paper subtitle"/>
    <w:rsid w:val="00D32528"/>
    <w:pPr>
      <w:spacing w:after="120"/>
      <w:jc w:val="center"/>
    </w:pPr>
    <w:rPr>
      <w:rFonts w:eastAsia="MS Mincho"/>
      <w:noProof/>
      <w:sz w:val="28"/>
      <w:szCs w:val="28"/>
      <w:lang w:val="en-US" w:eastAsia="en-US"/>
    </w:rPr>
  </w:style>
  <w:style w:type="paragraph" w:customStyle="1" w:styleId="papertitle">
    <w:name w:val="paper title"/>
    <w:rsid w:val="00D32528"/>
    <w:pPr>
      <w:spacing w:after="120"/>
      <w:jc w:val="center"/>
    </w:pPr>
    <w:rPr>
      <w:rFonts w:eastAsia="MS Mincho"/>
      <w:noProof/>
      <w:sz w:val="48"/>
      <w:szCs w:val="48"/>
      <w:lang w:val="en-US" w:eastAsia="en-US"/>
    </w:rPr>
  </w:style>
  <w:style w:type="paragraph" w:customStyle="1" w:styleId="StyleAbstractItalic">
    <w:name w:val="Style Abstract + Italic"/>
    <w:basedOn w:val="Abstract"/>
    <w:link w:val="StyleAbstractItalicChar"/>
    <w:rsid w:val="00D32528"/>
    <w:pPr>
      <w:framePr w:w="0" w:hSpace="0" w:wrap="auto" w:hAnchor="text" w:yAlign="inline" w:anchorLock="0"/>
      <w:overflowPunct/>
      <w:autoSpaceDE/>
      <w:autoSpaceDN/>
      <w:adjustRightInd/>
      <w:spacing w:after="200" w:line="240" w:lineRule="auto"/>
      <w:textAlignment w:val="auto"/>
    </w:pPr>
    <w:rPr>
      <w:rFonts w:eastAsia="MS Mincho"/>
      <w:b/>
      <w:bCs/>
      <w:i/>
      <w:iCs/>
      <w:sz w:val="18"/>
      <w:szCs w:val="18"/>
    </w:rPr>
  </w:style>
  <w:style w:type="character" w:customStyle="1" w:styleId="StyleAbstractItalicChar">
    <w:name w:val="Style Abstract + Italic Char"/>
    <w:basedOn w:val="Fontepargpadro"/>
    <w:link w:val="StyleAbstractItalic"/>
    <w:locked/>
    <w:rsid w:val="00D32528"/>
    <w:rPr>
      <w:rFonts w:eastAsia="MS Mincho"/>
      <w:b/>
      <w:bCs/>
      <w:i/>
      <w:iCs/>
      <w:sz w:val="18"/>
      <w:szCs w:val="18"/>
      <w:lang w:val="en-US" w:eastAsia="en-US"/>
    </w:rPr>
  </w:style>
  <w:style w:type="character" w:customStyle="1" w:styleId="gsa1">
    <w:name w:val="gs_a1"/>
    <w:basedOn w:val="Fontepargpadro"/>
    <w:rsid w:val="00D32528"/>
    <w:rPr>
      <w:color w:val="008000"/>
    </w:rPr>
  </w:style>
  <w:style w:type="paragraph" w:customStyle="1" w:styleId="IACHeading">
    <w:name w:val="IAC Heading"/>
    <w:basedOn w:val="Normal"/>
    <w:link w:val="IACHeadingChar"/>
    <w:qFormat/>
    <w:rsid w:val="00D32528"/>
    <w:pPr>
      <w:spacing w:line="240" w:lineRule="auto"/>
      <w:ind w:firstLine="284"/>
      <w:jc w:val="center"/>
    </w:pPr>
    <w:rPr>
      <w:rFonts w:ascii="Times New Roman" w:eastAsia="Calibri" w:hAnsi="Times New Roman"/>
      <w:caps/>
      <w:sz w:val="24"/>
      <w:u w:val="single"/>
      <w:lang w:val="en-GB" w:eastAsia="en-US"/>
    </w:rPr>
  </w:style>
  <w:style w:type="character" w:customStyle="1" w:styleId="IACHeadingChar">
    <w:name w:val="IAC Heading Char"/>
    <w:link w:val="IACHeading"/>
    <w:rsid w:val="00D32528"/>
    <w:rPr>
      <w:rFonts w:eastAsia="Calibri"/>
      <w:caps/>
      <w:sz w:val="24"/>
      <w:szCs w:val="24"/>
      <w:u w:val="single"/>
      <w:lang w:val="en-GB" w:eastAsia="en-US"/>
    </w:rPr>
  </w:style>
  <w:style w:type="paragraph" w:customStyle="1" w:styleId="IACSubheading">
    <w:name w:val="IAC Subheading"/>
    <w:link w:val="IACSubheadingChar"/>
    <w:qFormat/>
    <w:rsid w:val="00D32528"/>
    <w:rPr>
      <w:rFonts w:eastAsia="Calibri"/>
      <w:u w:val="single"/>
      <w:lang w:val="en-GB" w:eastAsia="en-US"/>
    </w:rPr>
  </w:style>
  <w:style w:type="character" w:customStyle="1" w:styleId="IACSubheadingChar">
    <w:name w:val="IAC Subheading Char"/>
    <w:link w:val="IACSubheading"/>
    <w:rsid w:val="00D32528"/>
    <w:rPr>
      <w:rFonts w:eastAsia="Calibri"/>
      <w:u w:val="single"/>
      <w:lang w:val="en-GB" w:eastAsia="en-US"/>
    </w:rPr>
  </w:style>
  <w:style w:type="paragraph" w:customStyle="1" w:styleId="Authors0">
    <w:name w:val="Authors"/>
    <w:basedOn w:val="Normal"/>
    <w:rsid w:val="00D32528"/>
    <w:pPr>
      <w:spacing w:line="240" w:lineRule="auto"/>
      <w:jc w:val="center"/>
    </w:pPr>
    <w:rPr>
      <w:rFonts w:ascii="Times New Roman" w:hAnsi="Times New Roman"/>
      <w:noProof/>
      <w:sz w:val="20"/>
      <w:lang w:eastAsia="en-US"/>
    </w:rPr>
  </w:style>
  <w:style w:type="paragraph" w:customStyle="1" w:styleId="Intestazioneelenco">
    <w:name w:val="Intestazione elenco"/>
    <w:basedOn w:val="Normal"/>
    <w:next w:val="Contenutoelenco"/>
    <w:rsid w:val="00D32528"/>
    <w:pPr>
      <w:widowControl w:val="0"/>
      <w:suppressAutoHyphens/>
      <w:spacing w:line="240" w:lineRule="auto"/>
      <w:jc w:val="left"/>
    </w:pPr>
    <w:rPr>
      <w:rFonts w:ascii="Times New Roman" w:eastAsia="Arial Unicode MS" w:hAnsi="Times New Roman"/>
      <w:noProof/>
      <w:kern w:val="1"/>
      <w:sz w:val="24"/>
    </w:rPr>
  </w:style>
  <w:style w:type="paragraph" w:customStyle="1" w:styleId="Contenutoelenco">
    <w:name w:val="Contenuto elenco"/>
    <w:basedOn w:val="Normal"/>
    <w:rsid w:val="00D32528"/>
    <w:pPr>
      <w:widowControl w:val="0"/>
      <w:suppressAutoHyphens/>
      <w:spacing w:line="240" w:lineRule="auto"/>
      <w:ind w:left="567"/>
      <w:jc w:val="left"/>
    </w:pPr>
    <w:rPr>
      <w:rFonts w:ascii="Times New Roman" w:eastAsia="Arial Unicode MS" w:hAnsi="Times New Roman"/>
      <w:noProof/>
      <w:kern w:val="1"/>
      <w:sz w:val="24"/>
    </w:rPr>
  </w:style>
  <w:style w:type="paragraph" w:styleId="Bibliografia">
    <w:name w:val="Bibliography"/>
    <w:basedOn w:val="Normal"/>
    <w:next w:val="Normal"/>
    <w:uiPriority w:val="37"/>
    <w:unhideWhenUsed/>
    <w:rsid w:val="00D32528"/>
    <w:pPr>
      <w:spacing w:after="200" w:line="276" w:lineRule="auto"/>
      <w:jc w:val="left"/>
    </w:pPr>
    <w:rPr>
      <w:rFonts w:ascii="Times New Roman" w:hAnsi="Times New Roman"/>
      <w:sz w:val="24"/>
      <w:szCs w:val="22"/>
      <w:lang w:val="nb-NO" w:eastAsia="en-US"/>
    </w:rPr>
  </w:style>
  <w:style w:type="paragraph" w:customStyle="1" w:styleId="References">
    <w:name w:val="References"/>
    <w:basedOn w:val="Ref"/>
    <w:rsid w:val="007D68D9"/>
  </w:style>
  <w:style w:type="character" w:customStyle="1" w:styleId="IACHeadingZchnZchn">
    <w:name w:val="IAC Heading Zchn Zchn"/>
    <w:rsid w:val="00D32528"/>
    <w:rPr>
      <w:rFonts w:eastAsia="Calibri"/>
      <w:caps/>
      <w:u w:val="single"/>
      <w:lang w:val="en-GB" w:eastAsia="en-US" w:bidi="ar-SA"/>
    </w:rPr>
  </w:style>
  <w:style w:type="paragraph" w:customStyle="1" w:styleId="IACSub-subheading">
    <w:name w:val="IAC Sub-subheading"/>
    <w:basedOn w:val="Normal"/>
    <w:link w:val="IACSub-subheadingZchnZchn"/>
    <w:qFormat/>
    <w:rsid w:val="00D32528"/>
    <w:pPr>
      <w:widowControl w:val="0"/>
      <w:spacing w:line="240" w:lineRule="exact"/>
    </w:pPr>
    <w:rPr>
      <w:rFonts w:ascii="Times New Roman" w:eastAsia="Calibri" w:hAnsi="Times New Roman"/>
      <w:sz w:val="20"/>
      <w:szCs w:val="20"/>
      <w:u w:val="single"/>
      <w:lang w:val="en-GB" w:eastAsia="en-US"/>
    </w:rPr>
  </w:style>
  <w:style w:type="character" w:customStyle="1" w:styleId="IACSubheadingZchnZchn">
    <w:name w:val="IAC Subheading Zchn Zchn"/>
    <w:rsid w:val="00D32528"/>
    <w:rPr>
      <w:rFonts w:eastAsia="Calibri"/>
      <w:u w:val="single"/>
      <w:lang w:val="en-GB" w:eastAsia="en-US" w:bidi="ar-SA"/>
    </w:rPr>
  </w:style>
  <w:style w:type="character" w:customStyle="1" w:styleId="IACSub-subheadingZchnZchn">
    <w:name w:val="IAC Sub-subheading Zchn Zchn"/>
    <w:link w:val="IACSub-subheading"/>
    <w:rsid w:val="00D32528"/>
    <w:rPr>
      <w:rFonts w:eastAsia="Calibri"/>
      <w:u w:val="single"/>
      <w:lang w:val="en-GB" w:eastAsia="en-US"/>
    </w:rPr>
  </w:style>
  <w:style w:type="character" w:customStyle="1" w:styleId="MTEquationSection">
    <w:name w:val="MTEquationSection"/>
    <w:rsid w:val="00D32528"/>
    <w:rPr>
      <w:vanish w:val="0"/>
      <w:color w:val="FF0000"/>
      <w:lang w:val="en-GB"/>
    </w:rPr>
  </w:style>
  <w:style w:type="paragraph" w:customStyle="1" w:styleId="MTDisplayEquation">
    <w:name w:val="MTDisplayEquation"/>
    <w:basedOn w:val="Normal"/>
    <w:next w:val="Normal"/>
    <w:rsid w:val="00D32528"/>
    <w:pPr>
      <w:widowControl w:val="0"/>
      <w:tabs>
        <w:tab w:val="center" w:pos="4540"/>
        <w:tab w:val="right" w:pos="9080"/>
      </w:tabs>
      <w:spacing w:line="300" w:lineRule="auto"/>
      <w:jc w:val="center"/>
    </w:pPr>
    <w:rPr>
      <w:rFonts w:ascii="Times New Roman" w:hAnsi="Times New Roman"/>
      <w:sz w:val="20"/>
      <w:lang w:val="en-GB" w:eastAsia="de-AT"/>
    </w:rPr>
  </w:style>
  <w:style w:type="paragraph" w:customStyle="1" w:styleId="Image">
    <w:name w:val="Image"/>
    <w:basedOn w:val="Normal"/>
    <w:link w:val="ImageZchn"/>
    <w:rsid w:val="00D32528"/>
    <w:pPr>
      <w:widowControl w:val="0"/>
      <w:spacing w:line="240" w:lineRule="auto"/>
      <w:jc w:val="center"/>
    </w:pPr>
    <w:rPr>
      <w:rFonts w:ascii="Times New Roman" w:eastAsia="Calibri" w:hAnsi="Times New Roman"/>
      <w:sz w:val="20"/>
      <w:szCs w:val="20"/>
      <w:lang w:val="en-US" w:eastAsia="en-US"/>
    </w:rPr>
  </w:style>
  <w:style w:type="character" w:customStyle="1" w:styleId="ImageZchn">
    <w:name w:val="Image Zchn"/>
    <w:link w:val="Image"/>
    <w:rsid w:val="00D32528"/>
    <w:rPr>
      <w:rFonts w:eastAsia="Calibri"/>
      <w:lang w:val="en-US" w:eastAsia="en-US"/>
    </w:rPr>
  </w:style>
  <w:style w:type="character" w:customStyle="1" w:styleId="highlightedsearchterm">
    <w:name w:val="highlightedsearchterm"/>
    <w:basedOn w:val="Fontepargpadro"/>
    <w:rsid w:val="00D32528"/>
  </w:style>
  <w:style w:type="paragraph" w:customStyle="1" w:styleId="Mtc">
    <w:name w:val="Mtc"/>
    <w:basedOn w:val="Normal"/>
    <w:qFormat/>
    <w:rsid w:val="00B93DBD"/>
    <w:pPr>
      <w:keepNext/>
      <w:keepLines/>
      <w:spacing w:before="500" w:after="200" w:line="240" w:lineRule="auto"/>
      <w:ind w:left="1701" w:hanging="1701"/>
      <w:jc w:val="center"/>
    </w:pPr>
    <w:rPr>
      <w:rFonts w:ascii="Times New Roman" w:hAnsi="Times New Roman"/>
      <w:b/>
      <w:i/>
      <w:sz w:val="20"/>
      <w:szCs w:val="25"/>
    </w:rPr>
  </w:style>
  <w:style w:type="paragraph" w:customStyle="1" w:styleId="Ep">
    <w:name w:val="Ep"/>
    <w:basedOn w:val="Normal"/>
    <w:qFormat/>
    <w:rsid w:val="0040760F"/>
    <w:pPr>
      <w:widowControl w:val="0"/>
      <w:spacing w:line="240" w:lineRule="auto"/>
      <w:ind w:left="340" w:hanging="198"/>
    </w:pPr>
    <w:rPr>
      <w:rFonts w:ascii="Times New Roman" w:hAnsi="Times New Roman"/>
      <w:sz w:val="22"/>
      <w:szCs w:val="22"/>
    </w:rPr>
  </w:style>
  <w:style w:type="paragraph" w:customStyle="1" w:styleId="Ep1">
    <w:name w:val="Ep1"/>
    <w:basedOn w:val="Ep"/>
    <w:qFormat/>
    <w:rsid w:val="0040760F"/>
    <w:pPr>
      <w:spacing w:before="80"/>
    </w:pPr>
  </w:style>
  <w:style w:type="paragraph" w:customStyle="1" w:styleId="Epu">
    <w:name w:val="Epu"/>
    <w:basedOn w:val="Ep"/>
    <w:qFormat/>
    <w:rsid w:val="0040760F"/>
    <w:pPr>
      <w:spacing w:after="80"/>
    </w:pPr>
  </w:style>
  <w:style w:type="paragraph" w:customStyle="1" w:styleId="CaPpnota">
    <w:name w:val="CaPpnota"/>
    <w:basedOn w:val="Textodenotaderodap"/>
    <w:qFormat/>
    <w:rsid w:val="0040760F"/>
  </w:style>
  <w:style w:type="paragraph" w:customStyle="1" w:styleId="Elcs">
    <w:name w:val="Elcs"/>
    <w:basedOn w:val="El1"/>
    <w:qFormat/>
    <w:rsid w:val="00654187"/>
    <w:pPr>
      <w:spacing w:after="80"/>
    </w:pPr>
  </w:style>
  <w:style w:type="paragraph" w:customStyle="1" w:styleId="Epcs">
    <w:name w:val="Epcs"/>
    <w:basedOn w:val="Ep1"/>
    <w:qFormat/>
    <w:rsid w:val="00654187"/>
    <w:pPr>
      <w:spacing w:after="80"/>
    </w:pPr>
    <w:rPr>
      <w:lang w:val="en-US"/>
    </w:rPr>
  </w:style>
  <w:style w:type="paragraph" w:customStyle="1" w:styleId="Spz">
    <w:name w:val="Spz"/>
    <w:basedOn w:val="Sp"/>
    <w:qFormat/>
    <w:rsid w:val="00654187"/>
    <w:pPr>
      <w:spacing w:before="0"/>
    </w:pPr>
  </w:style>
  <w:style w:type="paragraph" w:customStyle="1" w:styleId="Sp7">
    <w:name w:val="Sp7"/>
    <w:basedOn w:val="Normal"/>
    <w:qFormat/>
    <w:rsid w:val="00B866B1"/>
    <w:pPr>
      <w:widowControl w:val="0"/>
      <w:numPr>
        <w:ilvl w:val="1"/>
        <w:numId w:val="41"/>
      </w:numPr>
      <w:spacing w:line="240" w:lineRule="auto"/>
      <w:ind w:left="0" w:firstLine="284"/>
      <w:jc w:val="left"/>
    </w:pPr>
    <w:rPr>
      <w:rFonts w:ascii="Times New Roman" w:hAnsi="Times New Roman"/>
      <w:b/>
      <w:bCs/>
      <w:sz w:val="22"/>
      <w:szCs w:val="22"/>
      <w:u w:val="single"/>
      <w:lang w:val="en-US"/>
    </w:rPr>
  </w:style>
  <w:style w:type="paragraph" w:customStyle="1" w:styleId="Note">
    <w:name w:val="Note"/>
    <w:basedOn w:val="1"/>
    <w:qFormat/>
    <w:rsid w:val="00B866B1"/>
    <w:pPr>
      <w:spacing w:before="200" w:after="200"/>
    </w:pPr>
    <w:rPr>
      <w:i/>
      <w:sz w:val="20"/>
    </w:rPr>
  </w:style>
  <w:style w:type="paragraph" w:customStyle="1" w:styleId="Spp">
    <w:name w:val="Spp"/>
    <w:basedOn w:val="Sp"/>
    <w:qFormat/>
    <w:rsid w:val="002D6315"/>
    <w:pPr>
      <w:spacing w:after="0"/>
    </w:pPr>
    <w:rPr>
      <w:b w:val="0"/>
    </w:rPr>
  </w:style>
  <w:style w:type="paragraph" w:customStyle="1" w:styleId="Ref2">
    <w:name w:val="Ref2"/>
    <w:basedOn w:val="Ref"/>
    <w:qFormat/>
    <w:rsid w:val="00D543EB"/>
    <w:pPr>
      <w:ind w:hanging="284"/>
    </w:pPr>
  </w:style>
  <w:style w:type="paragraph" w:customStyle="1" w:styleId="k">
    <w:name w:val="k"/>
    <w:basedOn w:val="Normal"/>
    <w:qFormat/>
    <w:rsid w:val="00343A17"/>
    <w:pPr>
      <w:widowControl w:val="0"/>
      <w:spacing w:before="200" w:after="200" w:line="240" w:lineRule="auto"/>
    </w:pPr>
    <w:rPr>
      <w:rFonts w:ascii="Times New Roman" w:hAnsi="Times New Roman"/>
      <w:sz w:val="22"/>
      <w:szCs w:val="22"/>
      <w:lang w:val="en-US"/>
    </w:rPr>
  </w:style>
  <w:style w:type="paragraph" w:customStyle="1" w:styleId="Icas">
    <w:name w:val="Icas"/>
    <w:basedOn w:val="I"/>
    <w:qFormat/>
    <w:rsid w:val="003540D3"/>
    <w:pPr>
      <w:spacing w:before="0"/>
    </w:pPr>
    <w:rPr>
      <w:noProof/>
    </w:rPr>
  </w:style>
  <w:style w:type="paragraph" w:customStyle="1" w:styleId="Dcas">
    <w:name w:val="Dcas"/>
    <w:basedOn w:val="D"/>
    <w:qFormat/>
    <w:rsid w:val="003540D3"/>
    <w:pPr>
      <w:spacing w:after="0"/>
    </w:pPr>
    <w:rPr>
      <w:lang w:val="en-US" w:bidi="th-TH"/>
    </w:rPr>
  </w:style>
  <w:style w:type="paragraph" w:customStyle="1" w:styleId="Ep2">
    <w:name w:val="Ep2"/>
    <w:basedOn w:val="Ep"/>
    <w:qFormat/>
    <w:rsid w:val="00D83239"/>
    <w:pPr>
      <w:ind w:left="567" w:hanging="141"/>
    </w:pPr>
    <w:rPr>
      <w:lang w:val="en-US"/>
    </w:rPr>
  </w:style>
  <w:style w:type="paragraph" w:customStyle="1" w:styleId="IAA-CU-11-04-06">
    <w:name w:val="IAA-CU-11-04-06"/>
    <w:basedOn w:val="PargrafodaLista"/>
    <w:qFormat/>
    <w:rsid w:val="006E0881"/>
    <w:pPr>
      <w:widowControl w:val="0"/>
      <w:numPr>
        <w:numId w:val="26"/>
      </w:numPr>
      <w:ind w:left="0" w:firstLine="284"/>
      <w:contextualSpacing w:val="0"/>
      <w:jc w:val="center"/>
    </w:pPr>
  </w:style>
  <w:style w:type="paragraph" w:customStyle="1" w:styleId="El12">
    <w:name w:val="El12"/>
    <w:basedOn w:val="Ep2"/>
    <w:qFormat/>
    <w:rsid w:val="00CE62BF"/>
    <w:pPr>
      <w:ind w:left="709"/>
    </w:pPr>
  </w:style>
  <w:style w:type="paragraph" w:customStyle="1" w:styleId="Tab">
    <w:name w:val="Tab"/>
    <w:basedOn w:val="Normal"/>
    <w:qFormat/>
    <w:rsid w:val="0088106D"/>
    <w:pPr>
      <w:widowControl w:val="0"/>
      <w:suppressAutoHyphens/>
      <w:spacing w:line="240" w:lineRule="auto"/>
    </w:pPr>
    <w:rPr>
      <w:rFonts w:ascii="Arial" w:hAnsi="Arial" w:cs="Arial"/>
      <w:color w:val="000000"/>
      <w:szCs w:val="19"/>
      <w:lang w:val="en-US"/>
    </w:rPr>
  </w:style>
  <w:style w:type="paragraph" w:customStyle="1" w:styleId="Dp">
    <w:name w:val="Dp"/>
    <w:basedOn w:val="PargrafodaLista"/>
    <w:qFormat/>
    <w:rsid w:val="000A7E9B"/>
    <w:pPr>
      <w:widowControl w:val="0"/>
      <w:numPr>
        <w:numId w:val="52"/>
      </w:numPr>
      <w:ind w:left="0" w:firstLine="284"/>
      <w:contextualSpacing w:val="0"/>
      <w:jc w:val="both"/>
    </w:pPr>
    <w:rPr>
      <w:sz w:val="22"/>
      <w:szCs w:val="22"/>
      <w:lang w:val="en-US"/>
    </w:rPr>
  </w:style>
  <w:style w:type="paragraph" w:customStyle="1" w:styleId="Did">
    <w:name w:val="Did"/>
    <w:basedOn w:val="Normal"/>
    <w:qFormat/>
    <w:rsid w:val="00F7084F"/>
    <w:pPr>
      <w:widowControl w:val="0"/>
      <w:autoSpaceDE w:val="0"/>
      <w:autoSpaceDN w:val="0"/>
      <w:adjustRightInd w:val="0"/>
      <w:spacing w:before="80" w:line="180" w:lineRule="atLeast"/>
    </w:pPr>
    <w:rPr>
      <w:rFonts w:ascii="Helvetica" w:eastAsia="Calibri" w:hAnsi="Helvetica" w:cs="HelveticaNeue-Roman"/>
      <w:color w:val="404040" w:themeColor="text1" w:themeTint="BF"/>
      <w:sz w:val="15"/>
      <w:szCs w:val="15"/>
    </w:rPr>
  </w:style>
  <w:style w:type="paragraph" w:customStyle="1" w:styleId="Immagine">
    <w:name w:val="Immagine"/>
    <w:basedOn w:val="Normal"/>
    <w:qFormat/>
    <w:rsid w:val="00F7084F"/>
    <w:pPr>
      <w:widowControl w:val="0"/>
      <w:autoSpaceDE w:val="0"/>
      <w:autoSpaceDN w:val="0"/>
      <w:adjustRightInd w:val="0"/>
      <w:spacing w:line="200" w:lineRule="atLeast"/>
      <w:jc w:val="center"/>
    </w:pPr>
    <w:rPr>
      <w:rFonts w:ascii="Helvetica" w:eastAsia="Calibri" w:hAnsi="Helvetica" w:cs="HelveticaNeue-Roman"/>
      <w:color w:val="404040" w:themeColor="text1" w:themeTint="BF"/>
      <w:sz w:val="17"/>
      <w:szCs w:val="17"/>
    </w:rPr>
  </w:style>
  <w:style w:type="paragraph" w:customStyle="1" w:styleId="Fonte">
    <w:name w:val="Fonte"/>
    <w:basedOn w:val="D"/>
    <w:qFormat/>
    <w:rsid w:val="00E8111C"/>
    <w:pPr>
      <w:spacing w:before="40" w:after="0"/>
      <w:jc w:val="left"/>
    </w:pPr>
    <w:rPr>
      <w:i/>
      <w:sz w:val="18"/>
      <w:lang w:val="en-US"/>
    </w:rPr>
  </w:style>
  <w:style w:type="paragraph" w:customStyle="1" w:styleId="Form">
    <w:name w:val="Form"/>
    <w:basedOn w:val="I"/>
    <w:qFormat/>
    <w:rsid w:val="00661B93"/>
    <w:pPr>
      <w:spacing w:before="140" w:after="140"/>
    </w:pPr>
    <w:rPr>
      <w:rFonts w:ascii="Cambria Math" w:hAnsi="Cambria Math"/>
    </w:rPr>
  </w:style>
  <w:style w:type="paragraph" w:customStyle="1" w:styleId="3">
    <w:name w:val="3"/>
    <w:basedOn w:val="Form"/>
    <w:qFormat/>
    <w:rsid w:val="002163AD"/>
    <w:rPr>
      <w:sz w:val="20"/>
    </w:rPr>
  </w:style>
  <w:style w:type="paragraph" w:customStyle="1" w:styleId="Eli">
    <w:name w:val="El i"/>
    <w:basedOn w:val="El"/>
    <w:qFormat/>
    <w:rsid w:val="003234F1"/>
    <w:pPr>
      <w:tabs>
        <w:tab w:val="right" w:pos="482"/>
      </w:tabs>
    </w:pPr>
  </w:style>
  <w:style w:type="paragraph" w:customStyle="1" w:styleId="Ei">
    <w:name w:val="Ei"/>
    <w:basedOn w:val="Eli"/>
    <w:qFormat/>
    <w:rsid w:val="003234F1"/>
  </w:style>
  <w:style w:type="paragraph" w:customStyle="1" w:styleId="Rp">
    <w:name w:val="Rp"/>
    <w:basedOn w:val="Ep1"/>
    <w:qFormat/>
    <w:rsid w:val="00770585"/>
    <w:rPr>
      <w:lang w:val="en-US"/>
    </w:rPr>
  </w:style>
  <w:style w:type="paragraph" w:customStyle="1" w:styleId="Esp">
    <w:name w:val="Esp"/>
    <w:basedOn w:val="Ep"/>
    <w:qFormat/>
    <w:rsid w:val="00770585"/>
    <w:rPr>
      <w:lang w:val="en-US"/>
    </w:rPr>
  </w:style>
  <w:style w:type="paragraph" w:customStyle="1" w:styleId="17">
    <w:name w:val="1 7"/>
    <w:basedOn w:val="1spec"/>
    <w:qFormat/>
    <w:rsid w:val="002D352D"/>
    <w:pPr>
      <w:spacing w:before="140"/>
    </w:pPr>
  </w:style>
  <w:style w:type="paragraph" w:customStyle="1" w:styleId="Epp">
    <w:name w:val="Epp"/>
    <w:basedOn w:val="PargrafodaLista"/>
    <w:qFormat/>
    <w:rsid w:val="002C4BE8"/>
    <w:pPr>
      <w:widowControl w:val="0"/>
      <w:numPr>
        <w:numId w:val="7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firstLine="284"/>
      <w:contextualSpacing w:val="0"/>
      <w:jc w:val="both"/>
    </w:pPr>
    <w:rPr>
      <w:sz w:val="22"/>
      <w:szCs w:val="22"/>
      <w:lang w:val="en-US"/>
    </w:rPr>
  </w:style>
  <w:style w:type="character" w:customStyle="1" w:styleId="IACSub-subheadingChar">
    <w:name w:val="IAC Sub-subheading Char"/>
    <w:rsid w:val="00112901"/>
    <w:rPr>
      <w:rFonts w:ascii="Times New Roman" w:hAnsi="Times New Roman"/>
      <w:u w:val="single"/>
      <w:lang w:val="en-GB" w:eastAsia="en-US"/>
    </w:rPr>
  </w:style>
</w:styles>
</file>

<file path=word/webSettings.xml><?xml version="1.0" encoding="utf-8"?>
<w:webSettings xmlns:r="http://schemas.openxmlformats.org/officeDocument/2006/relationships" xmlns:w="http://schemas.openxmlformats.org/wordprocessingml/2006/main">
  <w:divs>
    <w:div w:id="67852464">
      <w:bodyDiv w:val="1"/>
      <w:marLeft w:val="0"/>
      <w:marRight w:val="0"/>
      <w:marTop w:val="0"/>
      <w:marBottom w:val="0"/>
      <w:divBdr>
        <w:top w:val="none" w:sz="0" w:space="0" w:color="auto"/>
        <w:left w:val="none" w:sz="0" w:space="0" w:color="auto"/>
        <w:bottom w:val="none" w:sz="0" w:space="0" w:color="auto"/>
        <w:right w:val="none" w:sz="0" w:space="0" w:color="auto"/>
      </w:divBdr>
    </w:div>
    <w:div w:id="103423308">
      <w:bodyDiv w:val="1"/>
      <w:marLeft w:val="0"/>
      <w:marRight w:val="0"/>
      <w:marTop w:val="0"/>
      <w:marBottom w:val="0"/>
      <w:divBdr>
        <w:top w:val="none" w:sz="0" w:space="0" w:color="auto"/>
        <w:left w:val="none" w:sz="0" w:space="0" w:color="auto"/>
        <w:bottom w:val="none" w:sz="0" w:space="0" w:color="auto"/>
        <w:right w:val="none" w:sz="0" w:space="0" w:color="auto"/>
      </w:divBdr>
    </w:div>
    <w:div w:id="1283532034">
      <w:bodyDiv w:val="1"/>
      <w:marLeft w:val="0"/>
      <w:marRight w:val="0"/>
      <w:marTop w:val="0"/>
      <w:marBottom w:val="0"/>
      <w:divBdr>
        <w:top w:val="none" w:sz="0" w:space="0" w:color="auto"/>
        <w:left w:val="none" w:sz="0" w:space="0" w:color="auto"/>
        <w:bottom w:val="none" w:sz="0" w:space="0" w:color="auto"/>
        <w:right w:val="none" w:sz="0" w:space="0" w:color="auto"/>
      </w:divBdr>
    </w:div>
    <w:div w:id="1682856184">
      <w:bodyDiv w:val="1"/>
      <w:marLeft w:val="0"/>
      <w:marRight w:val="0"/>
      <w:marTop w:val="0"/>
      <w:marBottom w:val="0"/>
      <w:divBdr>
        <w:top w:val="none" w:sz="0" w:space="0" w:color="auto"/>
        <w:left w:val="none" w:sz="0" w:space="0" w:color="auto"/>
        <w:bottom w:val="none" w:sz="0" w:space="0" w:color="auto"/>
        <w:right w:val="none" w:sz="0" w:space="0" w:color="auto"/>
      </w:divBdr>
    </w:div>
    <w:div w:id="1828201331">
      <w:bodyDiv w:val="1"/>
      <w:marLeft w:val="0"/>
      <w:marRight w:val="0"/>
      <w:marTop w:val="0"/>
      <w:marBottom w:val="0"/>
      <w:divBdr>
        <w:top w:val="none" w:sz="0" w:space="0" w:color="auto"/>
        <w:left w:val="none" w:sz="0" w:space="0" w:color="auto"/>
        <w:bottom w:val="none" w:sz="0" w:space="0" w:color="auto"/>
        <w:right w:val="none" w:sz="0" w:space="0" w:color="auto"/>
      </w:divBdr>
    </w:div>
    <w:div w:id="1858618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F39F4C-40F3-449A-81A2-8911F2BB6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2154</Words>
  <Characters>11636</Characters>
  <Application>Microsoft Office Word</Application>
  <DocSecurity>0</DocSecurity>
  <Lines>96</Lines>
  <Paragraphs>27</Paragraphs>
  <ScaleCrop>false</ScaleCrop>
  <HeadingPairs>
    <vt:vector size="6" baseType="variant">
      <vt:variant>
        <vt:lpstr>Title</vt:lpstr>
      </vt:variant>
      <vt:variant>
        <vt:i4>1</vt:i4>
      </vt:variant>
      <vt:variant>
        <vt:lpstr>Título</vt:lpstr>
      </vt:variant>
      <vt:variant>
        <vt:i4>1</vt:i4>
      </vt:variant>
      <vt:variant>
        <vt:lpstr>Titolo</vt:lpstr>
      </vt:variant>
      <vt:variant>
        <vt:i4>1</vt:i4>
      </vt:variant>
    </vt:vector>
  </HeadingPairs>
  <TitlesOfParts>
    <vt:vector size="3" baseType="lpstr">
      <vt:lpstr>occhiello: indispensabile</vt:lpstr>
      <vt:lpstr>occhiello: indispensabile</vt:lpstr>
      <vt:lpstr>occhiello: indispensabile</vt:lpstr>
    </vt:vector>
  </TitlesOfParts>
  <Company>Microsoft</Company>
  <LinksUpToDate>false</LinksUpToDate>
  <CharactersWithSpaces>13763</CharactersWithSpaces>
  <SharedDoc>false</SharedDoc>
  <HLinks>
    <vt:vector size="36" baseType="variant">
      <vt:variant>
        <vt:i4>262188</vt:i4>
      </vt:variant>
      <vt:variant>
        <vt:i4>15</vt:i4>
      </vt:variant>
      <vt:variant>
        <vt:i4>0</vt:i4>
      </vt:variant>
      <vt:variant>
        <vt:i4>5</vt:i4>
      </vt:variant>
      <vt:variant>
        <vt:lpwstr>http://www.mediasoft.it/dante/pages/notpu06.htm</vt:lpwstr>
      </vt:variant>
      <vt:variant>
        <vt:lpwstr>notapu06_30</vt:lpwstr>
      </vt:variant>
      <vt:variant>
        <vt:i4>262188</vt:i4>
      </vt:variant>
      <vt:variant>
        <vt:i4>12</vt:i4>
      </vt:variant>
      <vt:variant>
        <vt:i4>0</vt:i4>
      </vt:variant>
      <vt:variant>
        <vt:i4>5</vt:i4>
      </vt:variant>
      <vt:variant>
        <vt:lpwstr>http://www.mediasoft.it/dante/pages/notpu06.htm</vt:lpwstr>
      </vt:variant>
      <vt:variant>
        <vt:lpwstr>notapu06_30</vt:lpwstr>
      </vt:variant>
      <vt:variant>
        <vt:i4>327724</vt:i4>
      </vt:variant>
      <vt:variant>
        <vt:i4>9</vt:i4>
      </vt:variant>
      <vt:variant>
        <vt:i4>0</vt:i4>
      </vt:variant>
      <vt:variant>
        <vt:i4>5</vt:i4>
      </vt:variant>
      <vt:variant>
        <vt:lpwstr>http://www.mediasoft.it/dante/pages/notpu06.htm</vt:lpwstr>
      </vt:variant>
      <vt:variant>
        <vt:lpwstr>notapu06_29</vt:lpwstr>
      </vt:variant>
      <vt:variant>
        <vt:i4>327724</vt:i4>
      </vt:variant>
      <vt:variant>
        <vt:i4>6</vt:i4>
      </vt:variant>
      <vt:variant>
        <vt:i4>0</vt:i4>
      </vt:variant>
      <vt:variant>
        <vt:i4>5</vt:i4>
      </vt:variant>
      <vt:variant>
        <vt:lpwstr>http://www.mediasoft.it/dante/pages/notpu06.htm</vt:lpwstr>
      </vt:variant>
      <vt:variant>
        <vt:lpwstr>notapu06_28</vt:lpwstr>
      </vt:variant>
      <vt:variant>
        <vt:i4>327724</vt:i4>
      </vt:variant>
      <vt:variant>
        <vt:i4>3</vt:i4>
      </vt:variant>
      <vt:variant>
        <vt:i4>0</vt:i4>
      </vt:variant>
      <vt:variant>
        <vt:i4>5</vt:i4>
      </vt:variant>
      <vt:variant>
        <vt:lpwstr>http://www.mediasoft.it/dante/pages/notpu06.htm</vt:lpwstr>
      </vt:variant>
      <vt:variant>
        <vt:lpwstr>notapu06_27</vt:lpwstr>
      </vt:variant>
      <vt:variant>
        <vt:i4>327724</vt:i4>
      </vt:variant>
      <vt:variant>
        <vt:i4>0</vt:i4>
      </vt:variant>
      <vt:variant>
        <vt:i4>0</vt:i4>
      </vt:variant>
      <vt:variant>
        <vt:i4>5</vt:i4>
      </vt:variant>
      <vt:variant>
        <vt:lpwstr>http://www.mediasoft.it/dante/pages/notpu06.htm</vt:lpwstr>
      </vt:variant>
      <vt:variant>
        <vt:lpwstr>notapu06_26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occhiello: indispensabile</dc:title>
  <dc:creator>.</dc:creator>
  <cp:lastModifiedBy>patricia.rizzi</cp:lastModifiedBy>
  <cp:revision>2</cp:revision>
  <cp:lastPrinted>2012-07-19T13:02:00Z</cp:lastPrinted>
  <dcterms:created xsi:type="dcterms:W3CDTF">2014-12-22T10:42:00Z</dcterms:created>
  <dcterms:modified xsi:type="dcterms:W3CDTF">2014-12-22T10:42:00Z</dcterms:modified>
</cp:coreProperties>
</file>